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3ACB" w14:textId="77777777" w:rsidR="00284FA5" w:rsidRPr="001B00F2" w:rsidRDefault="00284FA5" w:rsidP="00284FA5">
      <w:pPr>
        <w:rPr>
          <w:rFonts w:ascii="Times New Roman" w:hAnsi="Times New Roman"/>
          <w:vanish/>
        </w:rPr>
      </w:pPr>
    </w:p>
    <w:tbl>
      <w:tblPr>
        <w:tblW w:w="9245" w:type="dxa"/>
        <w:tblInd w:w="-34" w:type="dxa"/>
        <w:tblLook w:val="0000" w:firstRow="0" w:lastRow="0" w:firstColumn="0" w:lastColumn="0" w:noHBand="0" w:noVBand="0"/>
      </w:tblPr>
      <w:tblGrid>
        <w:gridCol w:w="3153"/>
        <w:gridCol w:w="6092"/>
      </w:tblGrid>
      <w:tr w:rsidR="000E44CC" w:rsidRPr="007D4A19" w14:paraId="431BCF45" w14:textId="77777777" w:rsidTr="007D4A19">
        <w:tc>
          <w:tcPr>
            <w:tcW w:w="3153" w:type="dxa"/>
          </w:tcPr>
          <w:p w14:paraId="5E043DCF" w14:textId="77777777" w:rsidR="000E44CC" w:rsidRPr="007D4A19" w:rsidRDefault="000E44CC" w:rsidP="0066627B">
            <w:pPr>
              <w:ind w:right="-144"/>
              <w:jc w:val="center"/>
              <w:rPr>
                <w:rFonts w:ascii="Times New Roman" w:hAnsi="Times New Roman"/>
                <w:b/>
                <w:bCs/>
              </w:rPr>
            </w:pPr>
            <w:r w:rsidRPr="007D4A19">
              <w:rPr>
                <w:rFonts w:ascii="Times New Roman" w:hAnsi="Times New Roman"/>
                <w:b/>
                <w:bCs/>
              </w:rPr>
              <w:t>BỘ Y TẾ</w:t>
            </w:r>
          </w:p>
          <w:p w14:paraId="7432C542" w14:textId="760F5CAD" w:rsidR="000E44CC" w:rsidRDefault="007D4A19" w:rsidP="0066627B">
            <w:pPr>
              <w:ind w:right="-144"/>
              <w:jc w:val="center"/>
              <w:rPr>
                <w:rFonts w:ascii="Times New Roman" w:hAnsi="Times New Roman"/>
                <w:b/>
                <w:bCs/>
                <w:vertAlign w:val="superscript"/>
              </w:rPr>
            </w:pPr>
            <w:r>
              <w:rPr>
                <w:rFonts w:ascii="Times New Roman" w:hAnsi="Times New Roman"/>
                <w:b/>
                <w:bCs/>
                <w:noProof/>
                <w:vertAlign w:val="superscript"/>
              </w:rPr>
              <mc:AlternateContent>
                <mc:Choice Requires="wps">
                  <w:drawing>
                    <wp:anchor distT="0" distB="0" distL="114300" distR="114300" simplePos="0" relativeHeight="251659264" behindDoc="0" locked="0" layoutInCell="1" allowOverlap="1" wp14:anchorId="466350F5" wp14:editId="643863FB">
                      <wp:simplePos x="0" y="0"/>
                      <wp:positionH relativeFrom="column">
                        <wp:posOffset>699770</wp:posOffset>
                      </wp:positionH>
                      <wp:positionV relativeFrom="paragraph">
                        <wp:posOffset>52705</wp:posOffset>
                      </wp:positionV>
                      <wp:extent cx="54552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55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82771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pt,4.15pt" to="98.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" strokecolor="#4579b8 [3044]"/>
                  </w:pict>
                </mc:Fallback>
              </mc:AlternateContent>
            </w:r>
          </w:p>
          <w:p w14:paraId="2A911913" w14:textId="77777777" w:rsidR="007D4A19" w:rsidRPr="007D4A19" w:rsidRDefault="007D4A19" w:rsidP="0066627B">
            <w:pPr>
              <w:ind w:right="-144"/>
              <w:jc w:val="center"/>
              <w:rPr>
                <w:rFonts w:ascii="Times New Roman" w:hAnsi="Times New Roman"/>
                <w:b/>
                <w:bCs/>
                <w:vertAlign w:val="superscript"/>
              </w:rPr>
            </w:pPr>
          </w:p>
          <w:p w14:paraId="5AC65BC7" w14:textId="77777777" w:rsidR="000E44CC" w:rsidRPr="007D4A19" w:rsidRDefault="00E645C2" w:rsidP="0066627B">
            <w:pPr>
              <w:ind w:right="-144"/>
              <w:jc w:val="center"/>
              <w:rPr>
                <w:rFonts w:ascii="Times New Roman" w:hAnsi="Times New Roman"/>
              </w:rPr>
            </w:pPr>
            <w:r w:rsidRPr="007D4A19">
              <w:rPr>
                <w:rFonts w:ascii="Times New Roman" w:hAnsi="Times New Roman"/>
              </w:rPr>
              <w:t xml:space="preserve">Số:    </w:t>
            </w:r>
            <w:r w:rsidR="00FD6FE4" w:rsidRPr="007D4A19">
              <w:rPr>
                <w:rFonts w:ascii="Times New Roman" w:hAnsi="Times New Roman"/>
                <w:lang w:val="vi-VN"/>
              </w:rPr>
              <w:t xml:space="preserve">   </w:t>
            </w:r>
            <w:r w:rsidRPr="007D4A19">
              <w:rPr>
                <w:rFonts w:ascii="Times New Roman" w:hAnsi="Times New Roman"/>
              </w:rPr>
              <w:t xml:space="preserve">  /TTr-BYT</w:t>
            </w:r>
          </w:p>
          <w:p w14:paraId="06BBC33A" w14:textId="77777777" w:rsidR="000E44CC" w:rsidRPr="007D4A19" w:rsidRDefault="000E44CC" w:rsidP="0066627B">
            <w:pPr>
              <w:ind w:right="76"/>
              <w:jc w:val="center"/>
              <w:rPr>
                <w:rFonts w:ascii="Times New Roman" w:hAnsi="Times New Roman"/>
                <w:b/>
                <w:bCs/>
                <w:vertAlign w:val="superscript"/>
              </w:rPr>
            </w:pPr>
          </w:p>
        </w:tc>
        <w:tc>
          <w:tcPr>
            <w:tcW w:w="6092" w:type="dxa"/>
          </w:tcPr>
          <w:p w14:paraId="6C3D4B0E" w14:textId="77777777" w:rsidR="000E44CC" w:rsidRPr="007D4A19" w:rsidRDefault="000E44CC" w:rsidP="0066627B">
            <w:pPr>
              <w:pStyle w:val="Heading9"/>
              <w:spacing w:before="0" w:after="0"/>
              <w:jc w:val="center"/>
              <w:rPr>
                <w:rFonts w:ascii="Times New Roman" w:hAnsi="Times New Roman"/>
                <w:b/>
                <w:bCs/>
                <w:sz w:val="28"/>
                <w:szCs w:val="28"/>
                <w:lang w:val="en-US" w:eastAsia="en-US"/>
              </w:rPr>
            </w:pPr>
            <w:r w:rsidRPr="007D4A19">
              <w:rPr>
                <w:rFonts w:ascii="Times New Roman" w:hAnsi="Times New Roman"/>
                <w:b/>
                <w:bCs/>
                <w:sz w:val="28"/>
                <w:szCs w:val="28"/>
                <w:lang w:val="en-US" w:eastAsia="en-US"/>
              </w:rPr>
              <w:t>CỘNG HOÀ XÃ HỘI CHỦ NGHĨA VIỆT NAM</w:t>
            </w:r>
          </w:p>
          <w:p w14:paraId="067540C4" w14:textId="77777777" w:rsidR="000E44CC" w:rsidRPr="007D4A19" w:rsidRDefault="000E44CC" w:rsidP="0066627B">
            <w:pPr>
              <w:ind w:right="-144"/>
              <w:jc w:val="center"/>
              <w:rPr>
                <w:rFonts w:ascii="Times New Roman" w:hAnsi="Times New Roman"/>
                <w:b/>
                <w:bCs/>
              </w:rPr>
            </w:pPr>
            <w:r w:rsidRPr="007D4A19">
              <w:rPr>
                <w:rFonts w:ascii="Times New Roman" w:hAnsi="Times New Roman"/>
                <w:b/>
                <w:bCs/>
              </w:rPr>
              <w:t>Độc lập - Tự do - Hạnh phúc</w:t>
            </w:r>
          </w:p>
          <w:p w14:paraId="476E8A4A" w14:textId="0DE7D0FB" w:rsidR="007D4A19" w:rsidRDefault="007D4A19" w:rsidP="005C742D">
            <w:pPr>
              <w:ind w:right="-144"/>
              <w:jc w:val="center"/>
              <w:rPr>
                <w:rFonts w:ascii="Times New Roman" w:hAnsi="Times New Roman"/>
                <w:i/>
                <w:iCs/>
              </w:rPr>
            </w:pPr>
            <w:r>
              <w:rPr>
                <w:rFonts w:ascii="Times New Roman" w:hAnsi="Times New Roman"/>
                <w:i/>
                <w:iCs/>
                <w:noProof/>
              </w:rPr>
              <mc:AlternateContent>
                <mc:Choice Requires="wps">
                  <w:drawing>
                    <wp:anchor distT="0" distB="0" distL="114300" distR="114300" simplePos="0" relativeHeight="251660288" behindDoc="0" locked="0" layoutInCell="1" allowOverlap="1" wp14:anchorId="1148D619" wp14:editId="501C841C">
                      <wp:simplePos x="0" y="0"/>
                      <wp:positionH relativeFrom="column">
                        <wp:posOffset>918845</wp:posOffset>
                      </wp:positionH>
                      <wp:positionV relativeFrom="paragraph">
                        <wp:posOffset>38735</wp:posOffset>
                      </wp:positionV>
                      <wp:extent cx="1962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DB0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35pt,3.05pt" to="22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" strokecolor="#4579b8 [3044]"/>
                  </w:pict>
                </mc:Fallback>
              </mc:AlternateContent>
            </w:r>
          </w:p>
          <w:p w14:paraId="19007F2E" w14:textId="6B0BC029" w:rsidR="000E44CC" w:rsidRPr="007D4A19" w:rsidRDefault="000E44CC" w:rsidP="005C742D">
            <w:pPr>
              <w:ind w:right="-144"/>
              <w:jc w:val="center"/>
              <w:rPr>
                <w:rFonts w:ascii="Times New Roman" w:hAnsi="Times New Roman"/>
                <w:i/>
                <w:lang w:val="vi-VN"/>
              </w:rPr>
            </w:pPr>
            <w:r w:rsidRPr="007D4A19">
              <w:rPr>
                <w:rFonts w:ascii="Times New Roman" w:hAnsi="Times New Roman"/>
                <w:i/>
                <w:iCs/>
              </w:rPr>
              <w:t xml:space="preserve">Hà Nội, ngày   </w:t>
            </w:r>
            <w:r w:rsidR="00FD6FE4" w:rsidRPr="007D4A19">
              <w:rPr>
                <w:rFonts w:ascii="Times New Roman" w:hAnsi="Times New Roman"/>
                <w:i/>
                <w:iCs/>
                <w:lang w:val="vi-VN"/>
              </w:rPr>
              <w:t xml:space="preserve"> </w:t>
            </w:r>
            <w:r w:rsidRPr="007D4A19">
              <w:rPr>
                <w:rFonts w:ascii="Times New Roman" w:hAnsi="Times New Roman"/>
                <w:i/>
                <w:iCs/>
              </w:rPr>
              <w:t xml:space="preserve">  tháng     năm 202</w:t>
            </w:r>
            <w:r w:rsidR="007D4A19">
              <w:rPr>
                <w:rFonts w:ascii="Times New Roman" w:hAnsi="Times New Roman"/>
                <w:i/>
                <w:iCs/>
              </w:rPr>
              <w:t>2</w:t>
            </w:r>
          </w:p>
        </w:tc>
      </w:tr>
    </w:tbl>
    <w:p w14:paraId="1CEB4F74" w14:textId="77777777" w:rsidR="000E44CC" w:rsidRDefault="000E44CC" w:rsidP="000E44CC">
      <w:pPr>
        <w:rPr>
          <w:rFonts w:ascii="Times New Roman" w:hAnsi="Times New Roman"/>
          <w:lang w:val="pt-BR"/>
        </w:rPr>
      </w:pPr>
      <w:r>
        <w:rPr>
          <w:rFonts w:ascii="Times New Roman" w:hAnsi="Times New Roman"/>
          <w:lang w:val="pt-BR"/>
        </w:rPr>
        <w:t xml:space="preserve">                                 </w:t>
      </w:r>
    </w:p>
    <w:p w14:paraId="0A53D043" w14:textId="77777777" w:rsidR="00E645C2" w:rsidRPr="001B00F2" w:rsidRDefault="000815A6" w:rsidP="00E645C2">
      <w:pPr>
        <w:spacing w:before="120"/>
        <w:jc w:val="center"/>
        <w:rPr>
          <w:rFonts w:ascii="Times New Roman" w:hAnsi="Times New Roman"/>
          <w:b/>
          <w:iCs/>
        </w:rPr>
      </w:pPr>
      <w:r>
        <w:rPr>
          <w:rFonts w:ascii="Times New Roman" w:hAnsi="Times New Roman"/>
          <w:b/>
          <w:iCs/>
        </w:rPr>
        <w:t>TỜ TRÌNH</w:t>
      </w:r>
    </w:p>
    <w:p w14:paraId="4F2FB8FC" w14:textId="067662FC" w:rsidR="009E06AC" w:rsidRDefault="009E06AC" w:rsidP="00D44E08">
      <w:pPr>
        <w:jc w:val="center"/>
        <w:rPr>
          <w:rFonts w:ascii="Times New Roman" w:hAnsi="Times New Roman"/>
          <w:b/>
          <w:lang w:val="pt-BR"/>
        </w:rPr>
      </w:pPr>
      <w:r>
        <w:rPr>
          <w:rFonts w:ascii="Times New Roman" w:hAnsi="Times New Roman"/>
          <w:b/>
        </w:rPr>
        <w:t>Dự thảo</w:t>
      </w:r>
      <w:r w:rsidR="00715608">
        <w:rPr>
          <w:rFonts w:ascii="Times New Roman" w:hAnsi="Times New Roman"/>
          <w:b/>
          <w:lang w:val="vi-VN"/>
        </w:rPr>
        <w:t xml:space="preserve"> </w:t>
      </w:r>
      <w:r w:rsidR="00727BB6">
        <w:rPr>
          <w:rFonts w:ascii="Times New Roman" w:hAnsi="Times New Roman"/>
          <w:b/>
          <w:lang w:val="pt-BR"/>
        </w:rPr>
        <w:t>Quyết định của Thủ tướng Chính phủ</w:t>
      </w:r>
    </w:p>
    <w:p w14:paraId="7B259F1E" w14:textId="1256D979" w:rsidR="009E06AC" w:rsidRPr="00045296" w:rsidRDefault="00727BB6" w:rsidP="00D44E08">
      <w:pPr>
        <w:jc w:val="center"/>
        <w:rPr>
          <w:rFonts w:ascii="Times New Roman" w:hAnsi="Times New Roman"/>
          <w:b/>
          <w:lang w:val="pt-BR"/>
        </w:rPr>
      </w:pPr>
      <w:r w:rsidRPr="00045296">
        <w:rPr>
          <w:rFonts w:ascii="Times New Roman" w:hAnsi="Times New Roman"/>
          <w:b/>
          <w:lang w:val="pt-BR"/>
        </w:rPr>
        <w:t xml:space="preserve">về </w:t>
      </w:r>
      <w:r w:rsidRPr="00045296">
        <w:rPr>
          <w:rFonts w:ascii="Times New Roman" w:hAnsi="Times New Roman"/>
          <w:b/>
          <w:lang w:val="vi-VN"/>
        </w:rPr>
        <w:t>cơ chế</w:t>
      </w:r>
      <w:r w:rsidRPr="00045296">
        <w:rPr>
          <w:rFonts w:ascii="Times New Roman" w:hAnsi="Times New Roman"/>
          <w:b/>
          <w:lang w:val="pt-BR"/>
        </w:rPr>
        <w:t xml:space="preserve"> hỗ trợ</w:t>
      </w:r>
      <w:r w:rsidR="009E06AC" w:rsidRPr="00045296">
        <w:rPr>
          <w:rFonts w:ascii="Times New Roman" w:hAnsi="Times New Roman"/>
          <w:b/>
          <w:lang w:val="pt-BR"/>
        </w:rPr>
        <w:t xml:space="preserve"> </w:t>
      </w:r>
      <w:r w:rsidRPr="00045296">
        <w:rPr>
          <w:rFonts w:ascii="Times New Roman" w:hAnsi="Times New Roman"/>
          <w:b/>
          <w:lang w:val="pt-BR"/>
        </w:rPr>
        <w:t>chi thường xuyên cho các cơ sở y tế công lập</w:t>
      </w:r>
    </w:p>
    <w:p w14:paraId="14F0773C" w14:textId="28E1BEF7" w:rsidR="00727BB6" w:rsidRPr="005C742D" w:rsidRDefault="00727BB6" w:rsidP="00D44E08">
      <w:pPr>
        <w:jc w:val="center"/>
        <w:rPr>
          <w:rFonts w:ascii="Times New Roman" w:hAnsi="Times New Roman"/>
          <w:b/>
          <w:lang w:val="pt-BR"/>
        </w:rPr>
      </w:pPr>
      <w:r w:rsidRPr="00045296">
        <w:rPr>
          <w:rFonts w:ascii="Times New Roman" w:hAnsi="Times New Roman"/>
          <w:b/>
          <w:lang w:val="pt-BR"/>
        </w:rPr>
        <w:t>thu không đủ chi do tác động của dịch COVID-19</w:t>
      </w:r>
    </w:p>
    <w:p w14:paraId="1B487955" w14:textId="6505A711" w:rsidR="00E645C2" w:rsidRDefault="009E06AC" w:rsidP="00D44E08">
      <w:pPr>
        <w:spacing w:before="480" w:after="480"/>
        <w:jc w:val="center"/>
        <w:rPr>
          <w:rFonts w:ascii="Times New Roman" w:hAnsi="Times New Roman"/>
          <w:bCs/>
          <w:lang w:val="pt-BR"/>
        </w:rPr>
      </w:pPr>
      <w:r>
        <w:rPr>
          <w:rFonts w:ascii="Times New Roman" w:hAnsi="Times New Roman"/>
          <w:noProof/>
          <w:sz w:val="26"/>
          <w:vertAlign w:val="superscript"/>
        </w:rPr>
        <mc:AlternateContent>
          <mc:Choice Requires="wps">
            <w:drawing>
              <wp:anchor distT="0" distB="0" distL="114300" distR="114300" simplePos="0" relativeHeight="251661312" behindDoc="0" locked="0" layoutInCell="1" allowOverlap="1" wp14:anchorId="40F08A88" wp14:editId="16BBBD01">
                <wp:simplePos x="0" y="0"/>
                <wp:positionH relativeFrom="column">
                  <wp:posOffset>2339339</wp:posOffset>
                </wp:positionH>
                <wp:positionV relativeFrom="paragraph">
                  <wp:posOffset>35560</wp:posOffset>
                </wp:positionV>
                <wp:extent cx="1114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3FFA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2pt,2.8pt" to="271.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n0mwEAAJQDAAAOAAAAZHJzL2Uyb0RvYy54bWysU01P4zAQva/Ef7B8p0kq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" strokecolor="#4579b8 [3044]"/>
            </w:pict>
          </mc:Fallback>
        </mc:AlternateContent>
      </w:r>
      <w:r w:rsidR="00E645C2" w:rsidRPr="001B00F2">
        <w:rPr>
          <w:rFonts w:ascii="Times New Roman" w:hAnsi="Times New Roman"/>
          <w:lang w:val="pt-BR"/>
        </w:rPr>
        <w:t xml:space="preserve">Kính gửi: </w:t>
      </w:r>
      <w:r w:rsidR="00727BB6">
        <w:rPr>
          <w:rFonts w:ascii="Times New Roman" w:hAnsi="Times New Roman"/>
          <w:lang w:val="pt-BR"/>
        </w:rPr>
        <w:t xml:space="preserve">Thủ tướng </w:t>
      </w:r>
      <w:r w:rsidR="00E645C2" w:rsidRPr="001B00F2">
        <w:rPr>
          <w:rFonts w:ascii="Times New Roman" w:hAnsi="Times New Roman"/>
          <w:lang w:val="pt-BR"/>
        </w:rPr>
        <w:t>Chính phủ</w:t>
      </w:r>
    </w:p>
    <w:p w14:paraId="4E3891EC" w14:textId="75960335" w:rsidR="00045296" w:rsidRPr="007470F7" w:rsidRDefault="00393F25" w:rsidP="00D44E08">
      <w:pPr>
        <w:spacing w:before="120" w:line="276" w:lineRule="auto"/>
        <w:ind w:firstLine="720"/>
        <w:jc w:val="both"/>
        <w:rPr>
          <w:rFonts w:ascii="Times New Roman" w:hAnsi="Times New Roman"/>
          <w:lang w:val="pt-BR"/>
        </w:rPr>
      </w:pPr>
      <w:r w:rsidRPr="007470F7">
        <w:rPr>
          <w:rFonts w:ascii="Times New Roman" w:hAnsi="Times New Roman"/>
          <w:lang w:val="pt-BR"/>
        </w:rPr>
        <w:t>Thực hiện Nghị quyết số 86/NQ-CP ngày 06 tháng 8 n</w:t>
      </w:r>
      <w:r w:rsidRPr="007470F7">
        <w:rPr>
          <w:rFonts w:ascii="Times New Roman" w:hAnsi="Times New Roman" w:hint="eastAsia"/>
          <w:lang w:val="pt-BR"/>
        </w:rPr>
        <w:t>ă</w:t>
      </w:r>
      <w:r w:rsidRPr="007470F7">
        <w:rPr>
          <w:rFonts w:ascii="Times New Roman" w:hAnsi="Times New Roman"/>
          <w:lang w:val="pt-BR"/>
        </w:rPr>
        <w:t xml:space="preserve">m 2021 của  Chính phủ về các giải pháp cấp bách phòng, chống dịch bệnh COVID-19 </w:t>
      </w:r>
      <w:r w:rsidRPr="007470F7">
        <w:rPr>
          <w:rFonts w:ascii="Times New Roman" w:hAnsi="Times New Roman" w:hint="eastAsia"/>
          <w:lang w:val="pt-BR"/>
        </w:rPr>
        <w:t>đ</w:t>
      </w:r>
      <w:r w:rsidRPr="007470F7">
        <w:rPr>
          <w:rFonts w:ascii="Times New Roman" w:hAnsi="Times New Roman"/>
          <w:lang w:val="pt-BR"/>
        </w:rPr>
        <w:t>ể thực hiện Nghị quyết số 30/2021/QH15 ngày 28 tháng 7 n</w:t>
      </w:r>
      <w:r w:rsidRPr="007470F7">
        <w:rPr>
          <w:rFonts w:ascii="Times New Roman" w:hAnsi="Times New Roman" w:hint="eastAsia"/>
          <w:lang w:val="pt-BR"/>
        </w:rPr>
        <w:t>ă</w:t>
      </w:r>
      <w:r w:rsidRPr="007470F7">
        <w:rPr>
          <w:rFonts w:ascii="Times New Roman" w:hAnsi="Times New Roman"/>
          <w:lang w:val="pt-BR"/>
        </w:rPr>
        <w:t>m 2021 của Quốc hội Khóa XV</w:t>
      </w:r>
      <w:r w:rsidR="00045296" w:rsidRPr="007470F7">
        <w:rPr>
          <w:rFonts w:ascii="Times New Roman" w:hAnsi="Times New Roman"/>
          <w:lang w:val="pt-BR"/>
        </w:rPr>
        <w:t xml:space="preserve">, Bộ Y tế </w:t>
      </w:r>
      <w:r w:rsidR="00045296" w:rsidRPr="007470F7">
        <w:rPr>
          <w:rFonts w:ascii="Times New Roman" w:hAnsi="Times New Roman" w:hint="eastAsia"/>
          <w:lang w:val="pt-BR"/>
        </w:rPr>
        <w:t>đư</w:t>
      </w:r>
      <w:r w:rsidR="00045296" w:rsidRPr="007470F7">
        <w:rPr>
          <w:rFonts w:ascii="Times New Roman" w:hAnsi="Times New Roman"/>
          <w:lang w:val="pt-BR"/>
        </w:rPr>
        <w:t xml:space="preserve">ợc giao chủ trì, phối hợp với các Bộ, ngành, </w:t>
      </w:r>
      <w:r w:rsidR="00045296" w:rsidRPr="007470F7">
        <w:rPr>
          <w:rFonts w:ascii="Times New Roman" w:hAnsi="Times New Roman" w:hint="eastAsia"/>
          <w:lang w:val="pt-BR"/>
        </w:rPr>
        <w:t>đ</w:t>
      </w:r>
      <w:r w:rsidR="00045296" w:rsidRPr="007470F7">
        <w:rPr>
          <w:rFonts w:ascii="Times New Roman" w:hAnsi="Times New Roman"/>
          <w:lang w:val="pt-BR"/>
        </w:rPr>
        <w:t>ịa ph</w:t>
      </w:r>
      <w:r w:rsidR="00045296" w:rsidRPr="007470F7">
        <w:rPr>
          <w:rFonts w:ascii="Times New Roman" w:hAnsi="Times New Roman" w:hint="eastAsia"/>
          <w:lang w:val="pt-BR"/>
        </w:rPr>
        <w:t>ươ</w:t>
      </w:r>
      <w:r w:rsidR="00045296" w:rsidRPr="007470F7">
        <w:rPr>
          <w:rFonts w:ascii="Times New Roman" w:hAnsi="Times New Roman"/>
          <w:lang w:val="pt-BR"/>
        </w:rPr>
        <w:t>ng xây dựng dự thảo Quyết định của Thủ tướng Chính phủ về c</w:t>
      </w:r>
      <w:r w:rsidR="00045296" w:rsidRPr="007470F7">
        <w:rPr>
          <w:rFonts w:ascii="Times New Roman" w:hAnsi="Times New Roman" w:hint="eastAsia"/>
          <w:lang w:val="pt-BR"/>
        </w:rPr>
        <w:t>ơ</w:t>
      </w:r>
      <w:r w:rsidR="00045296" w:rsidRPr="007470F7">
        <w:rPr>
          <w:rFonts w:ascii="Times New Roman" w:hAnsi="Times New Roman"/>
          <w:lang w:val="pt-BR"/>
        </w:rPr>
        <w:t xml:space="preserve"> chế hỗ trợ chi th</w:t>
      </w:r>
      <w:r w:rsidR="00045296" w:rsidRPr="007470F7">
        <w:rPr>
          <w:rFonts w:ascii="Times New Roman" w:hAnsi="Times New Roman" w:hint="eastAsia"/>
          <w:lang w:val="pt-BR"/>
        </w:rPr>
        <w:t>ư</w:t>
      </w:r>
      <w:r w:rsidR="00045296" w:rsidRPr="007470F7">
        <w:rPr>
          <w:rFonts w:ascii="Times New Roman" w:hAnsi="Times New Roman"/>
          <w:lang w:val="pt-BR"/>
        </w:rPr>
        <w:t>ờng xuyên cho các c</w:t>
      </w:r>
      <w:r w:rsidR="00045296" w:rsidRPr="007470F7">
        <w:rPr>
          <w:rFonts w:ascii="Times New Roman" w:hAnsi="Times New Roman" w:hint="eastAsia"/>
          <w:lang w:val="pt-BR"/>
        </w:rPr>
        <w:t>ơ</w:t>
      </w:r>
      <w:r w:rsidR="00045296" w:rsidRPr="007470F7">
        <w:rPr>
          <w:rFonts w:ascii="Times New Roman" w:hAnsi="Times New Roman"/>
          <w:lang w:val="pt-BR"/>
        </w:rPr>
        <w:t xml:space="preserve"> sở y tế công lập thu không </w:t>
      </w:r>
      <w:r w:rsidR="00045296" w:rsidRPr="007470F7">
        <w:rPr>
          <w:rFonts w:ascii="Times New Roman" w:hAnsi="Times New Roman" w:hint="eastAsia"/>
          <w:lang w:val="pt-BR"/>
        </w:rPr>
        <w:t>đ</w:t>
      </w:r>
      <w:r w:rsidR="00045296" w:rsidRPr="007470F7">
        <w:rPr>
          <w:rFonts w:ascii="Times New Roman" w:hAnsi="Times New Roman"/>
          <w:lang w:val="pt-BR"/>
        </w:rPr>
        <w:t xml:space="preserve">ủ chi do tác </w:t>
      </w:r>
      <w:r w:rsidR="00045296" w:rsidRPr="007470F7">
        <w:rPr>
          <w:rFonts w:ascii="Times New Roman" w:hAnsi="Times New Roman" w:hint="eastAsia"/>
          <w:lang w:val="pt-BR"/>
        </w:rPr>
        <w:t>đ</w:t>
      </w:r>
      <w:r w:rsidR="00045296" w:rsidRPr="007470F7">
        <w:rPr>
          <w:rFonts w:ascii="Times New Roman" w:hAnsi="Times New Roman"/>
          <w:lang w:val="pt-BR"/>
        </w:rPr>
        <w:t>ộng của dịch COVID-19 (sau đây gọi tắt là Quyết định).</w:t>
      </w:r>
    </w:p>
    <w:p w14:paraId="17060CE1" w14:textId="5E01FAEA" w:rsidR="00045296" w:rsidRPr="007470F7" w:rsidRDefault="00045296" w:rsidP="00D44E08">
      <w:pPr>
        <w:spacing w:before="120" w:line="276" w:lineRule="auto"/>
        <w:ind w:firstLine="720"/>
        <w:jc w:val="both"/>
        <w:rPr>
          <w:rFonts w:ascii="Times New Roman" w:hAnsi="Times New Roman"/>
          <w:lang w:val="pt-BR"/>
        </w:rPr>
      </w:pPr>
      <w:r w:rsidRPr="007470F7">
        <w:rPr>
          <w:rFonts w:ascii="Times New Roman" w:hAnsi="Times New Roman"/>
          <w:lang w:val="pt-BR"/>
        </w:rPr>
        <w:t xml:space="preserve">Sau khi nghiên cứu, tiếp thu ý kiến tham gia góp ý của các Bộ, ngành, </w:t>
      </w:r>
      <w:r w:rsidRPr="007470F7">
        <w:rPr>
          <w:rFonts w:ascii="Times New Roman" w:hAnsi="Times New Roman" w:hint="eastAsia"/>
          <w:lang w:val="pt-BR"/>
        </w:rPr>
        <w:t>đ</w:t>
      </w:r>
      <w:r w:rsidRPr="007470F7">
        <w:rPr>
          <w:rFonts w:ascii="Times New Roman" w:hAnsi="Times New Roman"/>
          <w:lang w:val="pt-BR"/>
        </w:rPr>
        <w:t>ịa ph</w:t>
      </w:r>
      <w:r w:rsidRPr="007470F7">
        <w:rPr>
          <w:rFonts w:ascii="Times New Roman" w:hAnsi="Times New Roman" w:hint="eastAsia"/>
          <w:lang w:val="pt-BR"/>
        </w:rPr>
        <w:t>ươ</w:t>
      </w:r>
      <w:r w:rsidRPr="007470F7">
        <w:rPr>
          <w:rFonts w:ascii="Times New Roman" w:hAnsi="Times New Roman"/>
          <w:lang w:val="pt-BR"/>
        </w:rPr>
        <w:t xml:space="preserve">ng và tổ chức, cá nhân có liên quan, ý kiến thẩm </w:t>
      </w:r>
      <w:r w:rsidRPr="007470F7">
        <w:rPr>
          <w:rFonts w:ascii="Times New Roman" w:hAnsi="Times New Roman" w:hint="eastAsia"/>
          <w:lang w:val="pt-BR"/>
        </w:rPr>
        <w:t>đ</w:t>
      </w:r>
      <w:r w:rsidRPr="007470F7">
        <w:rPr>
          <w:rFonts w:ascii="Times New Roman" w:hAnsi="Times New Roman"/>
          <w:lang w:val="pt-BR"/>
        </w:rPr>
        <w:t>ịnh của Bộ T</w:t>
      </w:r>
      <w:r w:rsidRPr="007470F7">
        <w:rPr>
          <w:rFonts w:ascii="Times New Roman" w:hAnsi="Times New Roman" w:hint="eastAsia"/>
          <w:lang w:val="pt-BR"/>
        </w:rPr>
        <w:t>ư</w:t>
      </w:r>
      <w:r w:rsidRPr="007470F7">
        <w:rPr>
          <w:rFonts w:ascii="Times New Roman" w:hAnsi="Times New Roman"/>
          <w:lang w:val="pt-BR"/>
        </w:rPr>
        <w:t xml:space="preserve"> pháp; Bộ Y tế kính trình Thủ tướng Chính phủ xem xét, ban hành Quyết </w:t>
      </w:r>
      <w:r w:rsidRPr="007470F7">
        <w:rPr>
          <w:rFonts w:ascii="Times New Roman" w:hAnsi="Times New Roman" w:hint="eastAsia"/>
          <w:lang w:val="pt-BR"/>
        </w:rPr>
        <w:t>đ</w:t>
      </w:r>
      <w:r w:rsidRPr="007470F7">
        <w:rPr>
          <w:rFonts w:ascii="Times New Roman" w:hAnsi="Times New Roman"/>
          <w:lang w:val="pt-BR"/>
        </w:rPr>
        <w:t>ịnh với những nội dung chủ yếu nh</w:t>
      </w:r>
      <w:r w:rsidRPr="007470F7">
        <w:rPr>
          <w:rFonts w:ascii="Times New Roman" w:hAnsi="Times New Roman" w:hint="eastAsia"/>
          <w:lang w:val="pt-BR"/>
        </w:rPr>
        <w:t>ư</w:t>
      </w:r>
      <w:r w:rsidRPr="007470F7">
        <w:rPr>
          <w:rFonts w:ascii="Times New Roman" w:hAnsi="Times New Roman"/>
          <w:lang w:val="pt-BR"/>
        </w:rPr>
        <w:t xml:space="preserve"> sau:</w:t>
      </w:r>
    </w:p>
    <w:p w14:paraId="1BCDC80A" w14:textId="77777777" w:rsidR="003F768F" w:rsidRPr="00D44E08" w:rsidRDefault="00045296" w:rsidP="00D44E08">
      <w:pPr>
        <w:tabs>
          <w:tab w:val="left" w:pos="5665"/>
        </w:tabs>
        <w:spacing w:before="120" w:line="276" w:lineRule="auto"/>
        <w:ind w:firstLine="720"/>
        <w:jc w:val="both"/>
        <w:rPr>
          <w:rFonts w:ascii="Times New Roman" w:hAnsi="Times New Roman"/>
          <w:b/>
          <w:bCs/>
          <w:color w:val="000000"/>
          <w:lang w:val="vi-VN"/>
        </w:rPr>
      </w:pPr>
      <w:r w:rsidRPr="00D44E08">
        <w:rPr>
          <w:rFonts w:ascii="Times New Roman" w:hAnsi="Times New Roman"/>
          <w:b/>
          <w:bCs/>
          <w:color w:val="000000"/>
          <w:lang w:val="vi-VN"/>
        </w:rPr>
        <w:t>I. SỰ CẦN THIẾT BAN HÀNH</w:t>
      </w:r>
      <w:r w:rsidRPr="00D44E08">
        <w:rPr>
          <w:rFonts w:ascii="Times New Roman" w:hAnsi="Times New Roman"/>
          <w:b/>
          <w:bCs/>
          <w:color w:val="000000"/>
        </w:rPr>
        <w:t xml:space="preserve"> QUYẾT</w:t>
      </w:r>
      <w:r w:rsidRPr="00D44E08">
        <w:rPr>
          <w:rFonts w:ascii="Times New Roman" w:hAnsi="Times New Roman"/>
          <w:b/>
          <w:bCs/>
          <w:color w:val="000000"/>
          <w:lang w:val="vi-VN"/>
        </w:rPr>
        <w:t xml:space="preserve"> </w:t>
      </w:r>
      <w:r w:rsidRPr="00D44E08">
        <w:rPr>
          <w:rFonts w:ascii="Times New Roman" w:hAnsi="Times New Roman" w:hint="eastAsia"/>
          <w:b/>
          <w:bCs/>
          <w:color w:val="000000"/>
          <w:lang w:val="vi-VN"/>
        </w:rPr>
        <w:t>Đ</w:t>
      </w:r>
      <w:r w:rsidRPr="00D44E08">
        <w:rPr>
          <w:rFonts w:ascii="Times New Roman" w:hAnsi="Times New Roman"/>
          <w:b/>
          <w:bCs/>
          <w:color w:val="000000"/>
          <w:lang w:val="vi-VN"/>
        </w:rPr>
        <w:t>ỊNH</w:t>
      </w:r>
    </w:p>
    <w:p w14:paraId="214E0925" w14:textId="51AC7F4B" w:rsidR="003F768F" w:rsidRPr="007470F7" w:rsidRDefault="00E5040E"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Từ năm 2020 đến nay, đại dịch </w:t>
      </w:r>
      <w:r w:rsidR="00B76451" w:rsidRPr="007470F7">
        <w:rPr>
          <w:rFonts w:ascii="Times New Roman" w:hAnsi="Times New Roman"/>
        </w:rPr>
        <w:t>COVID-19</w:t>
      </w:r>
      <w:r w:rsidRPr="007470F7">
        <w:rPr>
          <w:rFonts w:ascii="Times New Roman" w:hAnsi="Times New Roman"/>
        </w:rPr>
        <w:t xml:space="preserve"> đã ảnh hưởng rất lớn tới hoạt động của </w:t>
      </w:r>
      <w:r w:rsidR="006C3B12" w:rsidRPr="007470F7">
        <w:rPr>
          <w:rFonts w:ascii="Times New Roman" w:hAnsi="Times New Roman"/>
          <w:lang w:val="vi-VN"/>
        </w:rPr>
        <w:t>nhiều</w:t>
      </w:r>
      <w:r w:rsidRPr="007470F7">
        <w:rPr>
          <w:rFonts w:ascii="Times New Roman" w:hAnsi="Times New Roman"/>
        </w:rPr>
        <w:t xml:space="preserve"> đơn vị sự nghiệp y tế công lập, đặc biệt là các </w:t>
      </w:r>
      <w:r w:rsidR="00DB1FF5" w:rsidRPr="007470F7">
        <w:rPr>
          <w:rFonts w:ascii="Times New Roman" w:hAnsi="Times New Roman"/>
        </w:rPr>
        <w:t>đơn vị sự nghiệp y tế công lập</w:t>
      </w:r>
      <w:r w:rsidR="00DB1FF5" w:rsidRPr="007470F7">
        <w:rPr>
          <w:rFonts w:ascii="Times New Roman" w:hAnsi="Times New Roman"/>
          <w:lang w:val="vi-VN"/>
        </w:rPr>
        <w:t xml:space="preserve"> </w:t>
      </w:r>
      <w:r w:rsidR="006C3B12" w:rsidRPr="007470F7">
        <w:rPr>
          <w:rFonts w:ascii="Times New Roman" w:hAnsi="Times New Roman"/>
          <w:lang w:val="vi-VN"/>
        </w:rPr>
        <w:t xml:space="preserve">tại các địa bàn </w:t>
      </w:r>
      <w:r w:rsidR="00DB1FF5" w:rsidRPr="007470F7">
        <w:rPr>
          <w:rFonts w:ascii="Times New Roman" w:hAnsi="Times New Roman"/>
        </w:rPr>
        <w:t xml:space="preserve">có diễn biến dịch phức tạp như </w:t>
      </w:r>
      <w:r w:rsidR="00837BFF" w:rsidRPr="007470F7">
        <w:rPr>
          <w:rFonts w:ascii="Times New Roman" w:hAnsi="Times New Roman"/>
        </w:rPr>
        <w:t>Hà Nội, thành phố Hồ Chí Minh, Bình Dương, Đồng Nai, Long An, Tiền Giang…; s</w:t>
      </w:r>
      <w:r w:rsidRPr="007470F7">
        <w:rPr>
          <w:rFonts w:ascii="Times New Roman" w:hAnsi="Times New Roman"/>
        </w:rPr>
        <w:t xml:space="preserve">ố lượng bệnh nhân đến khám và điều trị tại các </w:t>
      </w:r>
      <w:r w:rsidR="003F768F" w:rsidRPr="007470F7">
        <w:rPr>
          <w:rFonts w:ascii="Times New Roman" w:hAnsi="Times New Roman"/>
        </w:rPr>
        <w:t>cơ sở khám bệnh, chữa bệnh</w:t>
      </w:r>
      <w:r w:rsidRPr="007470F7">
        <w:rPr>
          <w:rFonts w:ascii="Times New Roman" w:hAnsi="Times New Roman"/>
        </w:rPr>
        <w:t xml:space="preserve"> giảm</w:t>
      </w:r>
      <w:r w:rsidRPr="007470F7">
        <w:rPr>
          <w:rStyle w:val="FootnoteReference"/>
          <w:rFonts w:ascii="Times New Roman" w:hAnsi="Times New Roman"/>
        </w:rPr>
        <w:footnoteReference w:id="1"/>
      </w:r>
      <w:r w:rsidRPr="007470F7">
        <w:rPr>
          <w:rFonts w:ascii="Times New Roman" w:hAnsi="Times New Roman"/>
        </w:rPr>
        <w:t xml:space="preserve"> trong khi giá dịch </w:t>
      </w:r>
      <w:r w:rsidRPr="007470F7">
        <w:rPr>
          <w:rFonts w:ascii="Times New Roman" w:hAnsi="Times New Roman"/>
        </w:rPr>
        <w:lastRenderedPageBreak/>
        <w:t xml:space="preserve">vụ khám bệnh, chữa bệnh chưa kết cấu đủ chi phí theo lộ trình </w:t>
      </w:r>
      <w:r w:rsidR="00372BF8" w:rsidRPr="007470F7">
        <w:rPr>
          <w:rFonts w:ascii="Times New Roman" w:hAnsi="Times New Roman"/>
        </w:rPr>
        <w:t xml:space="preserve">(mới tính chi phí trực tiếp và tiền lương) </w:t>
      </w:r>
      <w:r w:rsidRPr="007470F7">
        <w:rPr>
          <w:rFonts w:ascii="Times New Roman" w:hAnsi="Times New Roman"/>
        </w:rPr>
        <w:t xml:space="preserve">dẫn tới nguồn thu sự nghiệp của </w:t>
      </w:r>
      <w:r w:rsidRPr="007470F7">
        <w:rPr>
          <w:rFonts w:ascii="Times New Roman" w:hAnsi="Times New Roman"/>
          <w:lang w:val="vi-VN"/>
        </w:rPr>
        <w:t>nhiều</w:t>
      </w:r>
      <w:r w:rsidRPr="007470F7">
        <w:rPr>
          <w:rFonts w:ascii="Times New Roman" w:hAnsi="Times New Roman"/>
        </w:rPr>
        <w:t xml:space="preserve"> đơn vị </w:t>
      </w:r>
      <w:r w:rsidRPr="007470F7">
        <w:rPr>
          <w:rFonts w:ascii="Times New Roman" w:hAnsi="Times New Roman"/>
          <w:lang w:val="vi-VN"/>
        </w:rPr>
        <w:t>bị giảm sút</w:t>
      </w:r>
      <w:r w:rsidRPr="007470F7">
        <w:rPr>
          <w:rFonts w:ascii="Times New Roman" w:hAnsi="Times New Roman"/>
        </w:rPr>
        <w:t xml:space="preserve">, bên cạnh đó các bệnh viện phải thực hiện giãn cách trong bệnh viện, giảm số lượng bệnh nhân, hạn chế tiếp nhận người bệnh không phải trường hợp cấp cứu; các bệnh viện phải tăng chi để thực hiện các giải pháp phòng, chống </w:t>
      </w:r>
      <w:r w:rsidR="00372BF8" w:rsidRPr="007470F7">
        <w:rPr>
          <w:rFonts w:ascii="Times New Roman" w:hAnsi="Times New Roman"/>
        </w:rPr>
        <w:t>dịch COVID-19</w:t>
      </w:r>
      <w:r w:rsidRPr="007470F7">
        <w:rPr>
          <w:rFonts w:ascii="Times New Roman" w:hAnsi="Times New Roman"/>
        </w:rPr>
        <w:t xml:space="preserve"> như mua trang phục chống dịch, dung dịch sát khuẩn, khử khuẩn, kit test, sinh phẩm xét nghiệm...</w:t>
      </w:r>
    </w:p>
    <w:p w14:paraId="5DAB2107" w14:textId="52CC2111" w:rsidR="003F768F" w:rsidRPr="007470F7" w:rsidRDefault="00E5040E"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rPr>
        <w:t xml:space="preserve">Trước tình hình dịch </w:t>
      </w:r>
      <w:r w:rsidR="00B76451" w:rsidRPr="007470F7">
        <w:rPr>
          <w:rFonts w:ascii="Times New Roman" w:hAnsi="Times New Roman"/>
        </w:rPr>
        <w:t>COVID-19</w:t>
      </w:r>
      <w:r w:rsidRPr="007470F7">
        <w:rPr>
          <w:rFonts w:ascii="Times New Roman" w:hAnsi="Times New Roman"/>
        </w:rPr>
        <w:t xml:space="preserve"> tiếp tục diễn biến hết sức phức tạp như hiện nay, mặc dù các đơn vị đã thực hiện nhiều giải pháp rà soát, sắp xếp các nhiệm vụ chi, tiết kiệm, cắt giảm các khoản chi chưa thực sự cần thiết để ưu tiên nguồn kinh phí chi trả tiền lương, phụ cấp và các khoản đóng góp theo tiền lương cho cán bộ, viên chức, </w:t>
      </w:r>
      <w:r w:rsidR="003F768F" w:rsidRPr="007470F7">
        <w:rPr>
          <w:rFonts w:ascii="Times New Roman" w:hAnsi="Times New Roman"/>
        </w:rPr>
        <w:t xml:space="preserve">bảo </w:t>
      </w:r>
      <w:r w:rsidRPr="007470F7">
        <w:rPr>
          <w:rFonts w:ascii="Times New Roman" w:hAnsi="Times New Roman"/>
        </w:rPr>
        <w:t>đảm một số nội dung chi thường xuyên thiết yếu của đơn vị; tuy nhiên do nguồn thu bị giảm sút</w:t>
      </w:r>
      <w:r w:rsidR="00A62E58" w:rsidRPr="007470F7">
        <w:rPr>
          <w:rStyle w:val="FootnoteReference"/>
          <w:rFonts w:ascii="Times New Roman" w:hAnsi="Times New Roman"/>
        </w:rPr>
        <w:footnoteReference w:id="2"/>
      </w:r>
      <w:r w:rsidRPr="007470F7">
        <w:rPr>
          <w:rFonts w:ascii="Times New Roman" w:hAnsi="Times New Roman"/>
        </w:rPr>
        <w:t>, nhiều đơn vị không đủ kinh phí duy trì hoạt động thường xuyên, đặc biệt là các đơn vị tự bảo đảm kinh phí chi thường xuyên</w:t>
      </w:r>
      <w:r w:rsidR="00A62E58" w:rsidRPr="007470F7">
        <w:rPr>
          <w:rFonts w:ascii="Times New Roman" w:hAnsi="Times New Roman"/>
          <w:lang w:val="vi-VN"/>
        </w:rPr>
        <w:t xml:space="preserve">, </w:t>
      </w:r>
      <w:r w:rsidR="001F0C48">
        <w:rPr>
          <w:rFonts w:ascii="Times New Roman" w:hAnsi="Times New Roman"/>
          <w:lang w:val="vi-VN"/>
        </w:rPr>
        <w:t xml:space="preserve">có </w:t>
      </w:r>
      <w:r w:rsidRPr="007470F7">
        <w:rPr>
          <w:rFonts w:ascii="Times New Roman" w:hAnsi="Times New Roman"/>
        </w:rPr>
        <w:t xml:space="preserve">đơn vị không có nguồn để chi </w:t>
      </w:r>
      <w:r w:rsidR="001F0C48">
        <w:rPr>
          <w:rFonts w:ascii="Times New Roman" w:hAnsi="Times New Roman"/>
          <w:lang w:val="vi-VN"/>
        </w:rPr>
        <w:t xml:space="preserve">lương, chi </w:t>
      </w:r>
      <w:r w:rsidRPr="007470F7">
        <w:rPr>
          <w:rFonts w:ascii="Times New Roman" w:hAnsi="Times New Roman"/>
        </w:rPr>
        <w:t>thu nhập tăng thêm ảnh hưởng không nhỏ đến tâm lý của cán bộ, viên chức và người lao động.</w:t>
      </w:r>
    </w:p>
    <w:p w14:paraId="5FE35054" w14:textId="33F355D0" w:rsidR="003F768F" w:rsidRPr="007470F7" w:rsidRDefault="005C742D"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lang w:val="vi-VN"/>
        </w:rPr>
        <w:t xml:space="preserve">Thực hiện Nghị quyết số 86/NQ-CP ngày 06 tháng 8 năm 2021 của  Chính phủ về các giải pháp cấp bách phòng, chống dịch bệnh </w:t>
      </w:r>
      <w:r w:rsidR="00B76451" w:rsidRPr="007470F7">
        <w:rPr>
          <w:rFonts w:ascii="Times New Roman" w:hAnsi="Times New Roman"/>
          <w:lang w:val="vi-VN"/>
        </w:rPr>
        <w:t>COVID-19</w:t>
      </w:r>
      <w:r w:rsidRPr="007470F7">
        <w:rPr>
          <w:rFonts w:ascii="Times New Roman" w:hAnsi="Times New Roman"/>
          <w:lang w:val="vi-VN"/>
        </w:rPr>
        <w:t xml:space="preserve"> để thực hiện Nghị quyết số 30/2021/QH15 ngày 28/7/2021 của Quốc hội Khóa XV, trong đó tại điểm a, khoản 7, Điều 1 quy định: “giao Bộ Y tế tổng hợp, báo cáo Thủ tướng Chính phủ về cơ chế hỗ trợ chi thường xuyên cho các cơ sở y tế công lập thu không đủ chi do tác động của dịch”</w:t>
      </w:r>
      <w:r w:rsidR="003F768F" w:rsidRPr="007470F7">
        <w:rPr>
          <w:rFonts w:ascii="Times New Roman" w:hAnsi="Times New Roman"/>
        </w:rPr>
        <w:t>.</w:t>
      </w:r>
    </w:p>
    <w:p w14:paraId="77D368F2" w14:textId="024EE018" w:rsidR="003F768F" w:rsidRPr="007470F7" w:rsidRDefault="003F768F" w:rsidP="00D44E08">
      <w:pPr>
        <w:widowControl w:val="0"/>
        <w:spacing w:before="120" w:line="276" w:lineRule="auto"/>
        <w:ind w:firstLineChars="257" w:firstLine="720"/>
        <w:jc w:val="both"/>
        <w:rPr>
          <w:rFonts w:ascii="Times New Roman" w:hAnsi="Times New Roman"/>
          <w:lang w:val="pt-BR"/>
        </w:rPr>
      </w:pPr>
      <w:r w:rsidRPr="007470F7">
        <w:rPr>
          <w:rFonts w:ascii="Times New Roman" w:hAnsi="Times New Roman"/>
        </w:rPr>
        <w:t xml:space="preserve">Xuất phát từ các lý do nêu trên, việc xây dựng dự thảo Quyết định của Thủ tướng Chính phủ về </w:t>
      </w:r>
      <w:r w:rsidRPr="007470F7">
        <w:rPr>
          <w:rFonts w:ascii="Times New Roman" w:hAnsi="Times New Roman"/>
          <w:lang w:val="pt-BR"/>
        </w:rPr>
        <w:t>c</w:t>
      </w:r>
      <w:r w:rsidRPr="007470F7">
        <w:rPr>
          <w:rFonts w:ascii="Times New Roman" w:hAnsi="Times New Roman" w:hint="eastAsia"/>
          <w:lang w:val="pt-BR"/>
        </w:rPr>
        <w:t>ơ</w:t>
      </w:r>
      <w:r w:rsidRPr="007470F7">
        <w:rPr>
          <w:rFonts w:ascii="Times New Roman" w:hAnsi="Times New Roman"/>
          <w:lang w:val="pt-BR"/>
        </w:rPr>
        <w:t xml:space="preserve"> chế hỗ trợ chi th</w:t>
      </w:r>
      <w:r w:rsidRPr="007470F7">
        <w:rPr>
          <w:rFonts w:ascii="Times New Roman" w:hAnsi="Times New Roman" w:hint="eastAsia"/>
          <w:lang w:val="pt-BR"/>
        </w:rPr>
        <w:t>ư</w:t>
      </w:r>
      <w:r w:rsidRPr="007470F7">
        <w:rPr>
          <w:rFonts w:ascii="Times New Roman" w:hAnsi="Times New Roman"/>
          <w:lang w:val="pt-BR"/>
        </w:rPr>
        <w:t>ờng xuyên cho các c</w:t>
      </w:r>
      <w:r w:rsidRPr="007470F7">
        <w:rPr>
          <w:rFonts w:ascii="Times New Roman" w:hAnsi="Times New Roman" w:hint="eastAsia"/>
          <w:lang w:val="pt-BR"/>
        </w:rPr>
        <w:t>ơ</w:t>
      </w:r>
      <w:r w:rsidRPr="007470F7">
        <w:rPr>
          <w:rFonts w:ascii="Times New Roman" w:hAnsi="Times New Roman"/>
          <w:lang w:val="pt-BR"/>
        </w:rPr>
        <w:t xml:space="preserve"> sở y tế công lập thu không </w:t>
      </w:r>
      <w:r w:rsidRPr="007470F7">
        <w:rPr>
          <w:rFonts w:ascii="Times New Roman" w:hAnsi="Times New Roman" w:hint="eastAsia"/>
          <w:lang w:val="pt-BR"/>
        </w:rPr>
        <w:t>đ</w:t>
      </w:r>
      <w:r w:rsidRPr="007470F7">
        <w:rPr>
          <w:rFonts w:ascii="Times New Roman" w:hAnsi="Times New Roman"/>
          <w:lang w:val="pt-BR"/>
        </w:rPr>
        <w:t xml:space="preserve">ủ chi do tác </w:t>
      </w:r>
      <w:r w:rsidRPr="007470F7">
        <w:rPr>
          <w:rFonts w:ascii="Times New Roman" w:hAnsi="Times New Roman" w:hint="eastAsia"/>
          <w:lang w:val="pt-BR"/>
        </w:rPr>
        <w:t>đ</w:t>
      </w:r>
      <w:r w:rsidRPr="007470F7">
        <w:rPr>
          <w:rFonts w:ascii="Times New Roman" w:hAnsi="Times New Roman"/>
          <w:lang w:val="pt-BR"/>
        </w:rPr>
        <w:t>ộng của dịch COVID-19 là cần thiết.</w:t>
      </w:r>
    </w:p>
    <w:p w14:paraId="26F7A29B" w14:textId="5C36B8B0" w:rsidR="003F768F" w:rsidRPr="00D44E08" w:rsidRDefault="003F768F" w:rsidP="00D44E08">
      <w:pPr>
        <w:widowControl w:val="0"/>
        <w:spacing w:before="120" w:line="276" w:lineRule="auto"/>
        <w:ind w:firstLineChars="257" w:firstLine="722"/>
        <w:jc w:val="both"/>
        <w:rPr>
          <w:rFonts w:ascii="Times New Roman" w:hAnsi="Times New Roman"/>
          <w:b/>
          <w:bCs/>
        </w:rPr>
      </w:pPr>
      <w:r w:rsidRPr="00D44E08">
        <w:rPr>
          <w:rFonts w:ascii="Times New Roman" w:hAnsi="Times New Roman"/>
          <w:b/>
          <w:bCs/>
        </w:rPr>
        <w:t xml:space="preserve">II. MỤC </w:t>
      </w:r>
      <w:r w:rsidRPr="00D44E08">
        <w:rPr>
          <w:rFonts w:ascii="Times New Roman" w:hAnsi="Times New Roman" w:hint="eastAsia"/>
          <w:b/>
          <w:bCs/>
        </w:rPr>
        <w:t>ĐÍ</w:t>
      </w:r>
      <w:r w:rsidRPr="00D44E08">
        <w:rPr>
          <w:rFonts w:ascii="Times New Roman" w:hAnsi="Times New Roman"/>
          <w:b/>
          <w:bCs/>
        </w:rPr>
        <w:t xml:space="preserve">CH, QUAN </w:t>
      </w:r>
      <w:r w:rsidRPr="00D44E08">
        <w:rPr>
          <w:rFonts w:ascii="Times New Roman" w:hAnsi="Times New Roman" w:hint="eastAsia"/>
          <w:b/>
          <w:bCs/>
        </w:rPr>
        <w:t>Đ</w:t>
      </w:r>
      <w:r w:rsidRPr="00D44E08">
        <w:rPr>
          <w:rFonts w:ascii="Times New Roman" w:hAnsi="Times New Roman"/>
          <w:b/>
          <w:bCs/>
        </w:rPr>
        <w:t xml:space="preserve">IỂM CHỈ </w:t>
      </w:r>
      <w:r w:rsidRPr="00D44E08">
        <w:rPr>
          <w:rFonts w:ascii="Times New Roman" w:hAnsi="Times New Roman" w:hint="eastAsia"/>
          <w:b/>
          <w:bCs/>
        </w:rPr>
        <w:t>Đ</w:t>
      </w:r>
      <w:r w:rsidRPr="00D44E08">
        <w:rPr>
          <w:rFonts w:ascii="Times New Roman" w:hAnsi="Times New Roman"/>
          <w:b/>
          <w:bCs/>
        </w:rPr>
        <w:t xml:space="preserve">ẠO VIỆC XÂY DỰNG DỰ THẢO </w:t>
      </w:r>
      <w:r w:rsidRPr="007470F7">
        <w:rPr>
          <w:rFonts w:ascii="Times New Roman" w:hAnsi="Times New Roman"/>
          <w:b/>
          <w:bCs/>
        </w:rPr>
        <w:t>QUYẾT</w:t>
      </w:r>
      <w:r w:rsidRPr="00D44E08">
        <w:rPr>
          <w:rFonts w:ascii="Times New Roman" w:hAnsi="Times New Roman"/>
          <w:b/>
          <w:bCs/>
        </w:rPr>
        <w:t xml:space="preserve"> </w:t>
      </w:r>
      <w:r w:rsidRPr="00D44E08">
        <w:rPr>
          <w:rFonts w:ascii="Times New Roman" w:hAnsi="Times New Roman" w:hint="eastAsia"/>
          <w:b/>
          <w:bCs/>
        </w:rPr>
        <w:t>Đ</w:t>
      </w:r>
      <w:r w:rsidRPr="00D44E08">
        <w:rPr>
          <w:rFonts w:ascii="Times New Roman" w:hAnsi="Times New Roman"/>
          <w:b/>
          <w:bCs/>
        </w:rPr>
        <w:t>ỊNH</w:t>
      </w:r>
    </w:p>
    <w:p w14:paraId="5A60DDB8" w14:textId="79ED7FB6" w:rsidR="001D0F92" w:rsidRPr="00280242" w:rsidRDefault="001D0F92" w:rsidP="00500607">
      <w:pPr>
        <w:tabs>
          <w:tab w:val="left" w:pos="720"/>
          <w:tab w:val="left" w:pos="1440"/>
        </w:tabs>
        <w:spacing w:before="60" w:line="288" w:lineRule="auto"/>
        <w:ind w:firstLine="720"/>
        <w:jc w:val="both"/>
        <w:rPr>
          <w:rFonts w:ascii="Times New Roman" w:hAnsi="Times New Roman"/>
          <w:iCs/>
        </w:rPr>
      </w:pPr>
      <w:r w:rsidRPr="001D0F92">
        <w:rPr>
          <w:rFonts w:ascii="Times New Roman" w:hAnsi="Times New Roman"/>
        </w:rPr>
        <w:t xml:space="preserve">Trên cơ sở </w:t>
      </w:r>
      <w:r w:rsidRPr="001D0F92">
        <w:rPr>
          <w:rFonts w:ascii="Times New Roman" w:hAnsi="Times New Roman"/>
          <w:bCs/>
        </w:rPr>
        <w:t xml:space="preserve">bám sát </w:t>
      </w:r>
      <w:r w:rsidRPr="001D0F92">
        <w:rPr>
          <w:rFonts w:ascii="Times New Roman" w:hAnsi="Times New Roman"/>
          <w:iCs/>
        </w:rPr>
        <w:t xml:space="preserve">Nghị quyết </w:t>
      </w:r>
      <w:r w:rsidR="0087467A">
        <w:rPr>
          <w:rFonts w:ascii="Times New Roman" w:hAnsi="Times New Roman"/>
          <w:iCs/>
          <w:lang w:val="vi-VN"/>
        </w:rPr>
        <w:t>số 35/2021/QH15 ngày 28</w:t>
      </w:r>
      <w:r w:rsidR="00500607">
        <w:rPr>
          <w:rFonts w:ascii="Times New Roman" w:hAnsi="Times New Roman"/>
          <w:iCs/>
          <w:lang w:val="vi-VN"/>
        </w:rPr>
        <w:t xml:space="preserve"> </w:t>
      </w:r>
      <w:r w:rsidR="00500607" w:rsidRPr="00280242">
        <w:rPr>
          <w:rFonts w:ascii="Times New Roman" w:hAnsi="Times New Roman"/>
          <w:iCs/>
          <w:lang w:val="vi-VN"/>
        </w:rPr>
        <w:t xml:space="preserve">tháng </w:t>
      </w:r>
      <w:r w:rsidR="0087467A" w:rsidRPr="00280242">
        <w:rPr>
          <w:rFonts w:ascii="Times New Roman" w:hAnsi="Times New Roman"/>
          <w:iCs/>
          <w:lang w:val="vi-VN"/>
        </w:rPr>
        <w:t>7</w:t>
      </w:r>
      <w:r w:rsidR="00500607" w:rsidRPr="00280242">
        <w:rPr>
          <w:rFonts w:ascii="Times New Roman" w:hAnsi="Times New Roman"/>
          <w:iCs/>
          <w:lang w:val="vi-VN"/>
        </w:rPr>
        <w:t xml:space="preserve"> năm </w:t>
      </w:r>
      <w:r w:rsidR="0087467A" w:rsidRPr="00280242">
        <w:rPr>
          <w:rFonts w:ascii="Times New Roman" w:hAnsi="Times New Roman"/>
          <w:iCs/>
          <w:lang w:val="vi-VN"/>
        </w:rPr>
        <w:t xml:space="preserve">2021 kỳ họp thứ nhất Quốc hội khóa XV, </w:t>
      </w:r>
      <w:r w:rsidR="00500607" w:rsidRPr="00280242">
        <w:rPr>
          <w:rFonts w:ascii="Times New Roman" w:hAnsi="Times New Roman"/>
          <w:iCs/>
          <w:lang w:val="vi-VN"/>
        </w:rPr>
        <w:t>Nghị quyết số 86/</w:t>
      </w:r>
      <w:r w:rsidRPr="00280242">
        <w:rPr>
          <w:rFonts w:ascii="Times New Roman" w:hAnsi="Times New Roman"/>
          <w:iCs/>
        </w:rPr>
        <w:t>NQ-</w:t>
      </w:r>
      <w:r w:rsidR="00500607" w:rsidRPr="00280242">
        <w:rPr>
          <w:rFonts w:ascii="Times New Roman" w:hAnsi="Times New Roman"/>
          <w:iCs/>
          <w:lang w:val="vi-VN"/>
        </w:rPr>
        <w:t xml:space="preserve">CP ngày </w:t>
      </w:r>
      <w:r w:rsidR="00500607" w:rsidRPr="00280242">
        <w:rPr>
          <w:rFonts w:ascii="Times New Roman" w:hAnsi="Times New Roman"/>
          <w:lang w:val="pt-BR"/>
        </w:rPr>
        <w:t>ngày 06 tháng</w:t>
      </w:r>
      <w:r w:rsidR="00500607" w:rsidRPr="007470F7">
        <w:rPr>
          <w:rFonts w:ascii="Times New Roman" w:hAnsi="Times New Roman"/>
          <w:lang w:val="pt-BR"/>
        </w:rPr>
        <w:t xml:space="preserve"> </w:t>
      </w:r>
      <w:r w:rsidR="00500607" w:rsidRPr="007470F7">
        <w:rPr>
          <w:rFonts w:ascii="Times New Roman" w:hAnsi="Times New Roman"/>
          <w:lang w:val="pt-BR"/>
        </w:rPr>
        <w:lastRenderedPageBreak/>
        <w:t>8 n</w:t>
      </w:r>
      <w:r w:rsidR="00500607" w:rsidRPr="007470F7">
        <w:rPr>
          <w:rFonts w:ascii="Times New Roman" w:hAnsi="Times New Roman" w:hint="eastAsia"/>
          <w:lang w:val="pt-BR"/>
        </w:rPr>
        <w:t>ă</w:t>
      </w:r>
      <w:r w:rsidR="00500607" w:rsidRPr="009742D1">
        <w:rPr>
          <w:rFonts w:ascii="Times New Roman" w:hAnsi="Times New Roman"/>
          <w:lang w:val="pt-BR"/>
        </w:rPr>
        <w:t xml:space="preserve">m 2021 của Chính phủ về các giải pháp cấp bách phòng, chống dịch bệnh COVID-19 </w:t>
      </w:r>
      <w:r w:rsidR="00500607" w:rsidRPr="009742D1">
        <w:rPr>
          <w:rFonts w:ascii="Times New Roman" w:hAnsi="Times New Roman" w:hint="eastAsia"/>
          <w:lang w:val="pt-BR"/>
        </w:rPr>
        <w:t>đ</w:t>
      </w:r>
      <w:r w:rsidR="00500607" w:rsidRPr="009742D1">
        <w:rPr>
          <w:rFonts w:ascii="Times New Roman" w:hAnsi="Times New Roman"/>
          <w:lang w:val="pt-BR"/>
        </w:rPr>
        <w:t>ể thực hiện Nghị quyết số 30/2021/QH15 ngày 28 tháng 7 n</w:t>
      </w:r>
      <w:r w:rsidR="00500607" w:rsidRPr="009742D1">
        <w:rPr>
          <w:rFonts w:ascii="Times New Roman" w:hAnsi="Times New Roman" w:hint="eastAsia"/>
          <w:lang w:val="pt-BR"/>
        </w:rPr>
        <w:t>ă</w:t>
      </w:r>
      <w:r w:rsidR="00500607" w:rsidRPr="009742D1">
        <w:rPr>
          <w:rFonts w:ascii="Times New Roman" w:hAnsi="Times New Roman"/>
          <w:lang w:val="pt-BR"/>
        </w:rPr>
        <w:t>m 2021 của Quốc hội Khóa XV</w:t>
      </w:r>
      <w:r w:rsidR="00500607" w:rsidRPr="009742D1">
        <w:rPr>
          <w:rFonts w:ascii="Times New Roman" w:hAnsi="Times New Roman"/>
          <w:lang w:val="vi-VN"/>
        </w:rPr>
        <w:t>;</w:t>
      </w:r>
      <w:r w:rsidR="00500607" w:rsidRPr="009742D1">
        <w:rPr>
          <w:rFonts w:ascii="Times New Roman" w:hAnsi="Times New Roman"/>
          <w:iCs/>
        </w:rPr>
        <w:t xml:space="preserve"> </w:t>
      </w:r>
      <w:r w:rsidRPr="009742D1">
        <w:rPr>
          <w:rFonts w:ascii="Times New Roman" w:hAnsi="Times New Roman"/>
        </w:rPr>
        <w:t xml:space="preserve">Bộ Y tế dự thảo </w:t>
      </w:r>
      <w:r w:rsidR="00500607" w:rsidRPr="009742D1">
        <w:rPr>
          <w:rFonts w:ascii="Times New Roman" w:hAnsi="Times New Roman"/>
          <w:lang w:val="vi-VN"/>
        </w:rPr>
        <w:t xml:space="preserve">Quyết định </w:t>
      </w:r>
      <w:r w:rsidRPr="009742D1">
        <w:rPr>
          <w:rFonts w:ascii="Times New Roman" w:hAnsi="Times New Roman"/>
          <w:bCs/>
        </w:rPr>
        <w:t>trên cơ sở một số quan điểm, nguyên tắc cụ thể như sau:</w:t>
      </w:r>
    </w:p>
    <w:p w14:paraId="1376AA79" w14:textId="78869BF2" w:rsidR="00394FB5" w:rsidRPr="00280242" w:rsidRDefault="001D0F92" w:rsidP="00394FB5">
      <w:pPr>
        <w:widowControl w:val="0"/>
        <w:spacing w:before="120" w:line="276" w:lineRule="auto"/>
        <w:ind w:firstLineChars="257" w:firstLine="720"/>
        <w:jc w:val="both"/>
        <w:rPr>
          <w:rFonts w:ascii="Times New Roman" w:hAnsi="Times New Roman"/>
          <w:lang w:val="vi-VN"/>
        </w:rPr>
      </w:pPr>
      <w:r w:rsidRPr="00280242">
        <w:rPr>
          <w:rFonts w:ascii="Times New Roman" w:hAnsi="Times New Roman"/>
          <w:bCs/>
        </w:rPr>
        <w:t xml:space="preserve">1. </w:t>
      </w:r>
      <w:r w:rsidR="00394FB5" w:rsidRPr="00280242">
        <w:rPr>
          <w:rFonts w:ascii="Times New Roman" w:hAnsi="Times New Roman"/>
        </w:rPr>
        <w:t>Hỗ trợ kinh phí chi thường xuyên cho các cơ sở y tế công lập thu không đủ chi do tác động của dịch để duy trì hoạt động thường xuyên</w:t>
      </w:r>
      <w:r w:rsidR="00280242">
        <w:rPr>
          <w:rFonts w:ascii="Times New Roman" w:hAnsi="Times New Roman"/>
          <w:lang w:val="vi-VN"/>
        </w:rPr>
        <w:t>,</w:t>
      </w:r>
      <w:r w:rsidR="009742D1" w:rsidRPr="00280242">
        <w:rPr>
          <w:rFonts w:ascii="Times New Roman" w:hAnsi="Times New Roman"/>
          <w:lang w:val="vi-VN"/>
        </w:rPr>
        <w:t xml:space="preserve"> </w:t>
      </w:r>
      <w:r w:rsidR="00394FB5" w:rsidRPr="00280242">
        <w:rPr>
          <w:rFonts w:ascii="Times New Roman" w:hAnsi="Times New Roman"/>
        </w:rPr>
        <w:t>bảo đảm thực hiện nhiệm vụ phòng bệnh, khám, chữa bệnh</w:t>
      </w:r>
      <w:r w:rsidR="00394FB5" w:rsidRPr="00280242">
        <w:rPr>
          <w:rFonts w:ascii="Times New Roman" w:hAnsi="Times New Roman"/>
          <w:lang w:val="vi-VN"/>
        </w:rPr>
        <w:t xml:space="preserve"> theo chức năng, nhiệm vụ được giao</w:t>
      </w:r>
      <w:r w:rsidR="00394FB5" w:rsidRPr="00280242">
        <w:rPr>
          <w:rFonts w:ascii="Times New Roman" w:hAnsi="Times New Roman"/>
        </w:rPr>
        <w:t>.</w:t>
      </w:r>
    </w:p>
    <w:p w14:paraId="7E0C4877" w14:textId="6A3AB7A0" w:rsidR="00394FB5" w:rsidRPr="00280242" w:rsidRDefault="00394FB5" w:rsidP="00394FB5">
      <w:pPr>
        <w:widowControl w:val="0"/>
        <w:spacing w:before="120" w:line="276" w:lineRule="auto"/>
        <w:ind w:firstLineChars="257" w:firstLine="720"/>
        <w:jc w:val="both"/>
        <w:rPr>
          <w:rFonts w:ascii="Times New Roman" w:hAnsi="Times New Roman"/>
          <w:bCs/>
          <w:lang w:val="vi-VN"/>
        </w:rPr>
      </w:pPr>
      <w:r w:rsidRPr="00280242">
        <w:rPr>
          <w:rFonts w:ascii="Times New Roman" w:hAnsi="Times New Roman"/>
          <w:lang w:val="vi-VN"/>
        </w:rPr>
        <w:t xml:space="preserve">2. </w:t>
      </w:r>
      <w:r w:rsidR="001D0F92" w:rsidRPr="00280242">
        <w:rPr>
          <w:rFonts w:ascii="Times New Roman" w:hAnsi="Times New Roman"/>
          <w:bCs/>
        </w:rPr>
        <w:t xml:space="preserve">Tuân thủ các quy định </w:t>
      </w:r>
      <w:r w:rsidRPr="00280242">
        <w:rPr>
          <w:rFonts w:ascii="Times New Roman" w:hAnsi="Times New Roman"/>
          <w:bCs/>
          <w:lang w:val="vi-VN"/>
        </w:rPr>
        <w:t>tại</w:t>
      </w:r>
      <w:r w:rsidR="001D0F92" w:rsidRPr="00280242">
        <w:rPr>
          <w:rFonts w:ascii="Times New Roman" w:hAnsi="Times New Roman"/>
          <w:bCs/>
        </w:rPr>
        <w:t xml:space="preserve"> </w:t>
      </w:r>
      <w:r w:rsidRPr="00280242">
        <w:rPr>
          <w:rFonts w:ascii="Times New Roman" w:hAnsi="Times New Roman"/>
          <w:color w:val="000000"/>
          <w:shd w:val="clear" w:color="auto" w:fill="FFFFFF"/>
        </w:rPr>
        <w:t>Luật Ngân sách nhà nước</w:t>
      </w:r>
      <w:r w:rsidRPr="00280242">
        <w:rPr>
          <w:rFonts w:ascii="Times New Roman" w:hAnsi="Times New Roman"/>
          <w:color w:val="000000"/>
          <w:shd w:val="clear" w:color="auto" w:fill="FFFFFF"/>
          <w:lang w:val="vi-VN"/>
        </w:rPr>
        <w:t xml:space="preserve">, </w:t>
      </w:r>
      <w:r w:rsidRPr="00280242">
        <w:rPr>
          <w:rFonts w:ascii="Times New Roman" w:hAnsi="Times New Roman"/>
        </w:rPr>
        <w:t>Nghị định số 60/2021/NĐ-CP ngày 21/06/2021 của Chính phủ quy định cơ chế tự chủ tài chính của đơn vị sự nghiệp công</w:t>
      </w:r>
      <w:r w:rsidR="009742D1" w:rsidRPr="00280242">
        <w:rPr>
          <w:rFonts w:ascii="Times New Roman" w:hAnsi="Times New Roman"/>
          <w:lang w:val="vi-VN"/>
        </w:rPr>
        <w:t xml:space="preserve"> lập và các quy định của pháp luật khác có liên quan.</w:t>
      </w:r>
    </w:p>
    <w:p w14:paraId="5FE0F3E1" w14:textId="2B786C1E" w:rsidR="003F768F" w:rsidRPr="007470F7" w:rsidRDefault="003F768F" w:rsidP="00D44E08">
      <w:pPr>
        <w:widowControl w:val="0"/>
        <w:spacing w:before="120" w:line="276" w:lineRule="auto"/>
        <w:ind w:firstLineChars="257" w:firstLine="722"/>
        <w:jc w:val="both"/>
        <w:rPr>
          <w:rFonts w:ascii="Times New Roman" w:hAnsi="Times New Roman"/>
          <w:b/>
          <w:bCs/>
        </w:rPr>
      </w:pPr>
      <w:r w:rsidRPr="00D44E08">
        <w:rPr>
          <w:rFonts w:ascii="Times New Roman" w:hAnsi="Times New Roman"/>
          <w:b/>
          <w:bCs/>
        </w:rPr>
        <w:t xml:space="preserve">III. QUÁ TRÌNH XÂY DỰNG DỰ THẢO </w:t>
      </w:r>
      <w:r w:rsidRPr="007470F7">
        <w:rPr>
          <w:rFonts w:ascii="Times New Roman" w:hAnsi="Times New Roman"/>
          <w:b/>
          <w:bCs/>
        </w:rPr>
        <w:t>QUYẾT</w:t>
      </w:r>
      <w:r w:rsidRPr="00D44E08">
        <w:rPr>
          <w:rFonts w:ascii="Times New Roman" w:hAnsi="Times New Roman"/>
          <w:b/>
          <w:bCs/>
        </w:rPr>
        <w:t xml:space="preserve"> </w:t>
      </w:r>
      <w:r w:rsidRPr="00D44E08">
        <w:rPr>
          <w:rFonts w:ascii="Times New Roman" w:hAnsi="Times New Roman" w:hint="eastAsia"/>
          <w:b/>
          <w:bCs/>
        </w:rPr>
        <w:t>Đ</w:t>
      </w:r>
      <w:r w:rsidRPr="00D44E08">
        <w:rPr>
          <w:rFonts w:ascii="Times New Roman" w:hAnsi="Times New Roman"/>
          <w:b/>
          <w:bCs/>
        </w:rPr>
        <w:t>ỊNH</w:t>
      </w:r>
    </w:p>
    <w:p w14:paraId="45D87BC9" w14:textId="576AF286" w:rsidR="003F768F" w:rsidRPr="00D44E08" w:rsidRDefault="003F768F" w:rsidP="00D44E08">
      <w:pPr>
        <w:widowControl w:val="0"/>
        <w:spacing w:before="120" w:line="276" w:lineRule="auto"/>
        <w:ind w:firstLineChars="257" w:firstLine="720"/>
        <w:jc w:val="both"/>
        <w:rPr>
          <w:rFonts w:ascii="Times New Roman" w:hAnsi="Times New Roman"/>
        </w:rPr>
      </w:pPr>
      <w:r w:rsidRPr="00D44E08">
        <w:rPr>
          <w:rFonts w:ascii="Times New Roman" w:hAnsi="Times New Roman"/>
        </w:rPr>
        <w:t>C</w:t>
      </w:r>
      <w:r w:rsidRPr="00D44E08">
        <w:rPr>
          <w:rFonts w:ascii="Times New Roman" w:hAnsi="Times New Roman" w:hint="eastAsia"/>
        </w:rPr>
        <w:t>ơ</w:t>
      </w:r>
      <w:r w:rsidRPr="00D44E08">
        <w:rPr>
          <w:rFonts w:ascii="Times New Roman" w:hAnsi="Times New Roman"/>
        </w:rPr>
        <w:t xml:space="preserve"> quan chủ trì soạn thảo </w:t>
      </w:r>
      <w:r w:rsidRPr="00D44E08">
        <w:rPr>
          <w:rFonts w:ascii="Times New Roman" w:hAnsi="Times New Roman" w:hint="eastAsia"/>
        </w:rPr>
        <w:t>đã</w:t>
      </w:r>
      <w:r w:rsidRPr="00D44E08">
        <w:rPr>
          <w:rFonts w:ascii="Times New Roman" w:hAnsi="Times New Roman"/>
        </w:rPr>
        <w:t xml:space="preserve"> thực hiện </w:t>
      </w:r>
      <w:r w:rsidRPr="00D44E08">
        <w:rPr>
          <w:rFonts w:ascii="Times New Roman" w:hAnsi="Times New Roman" w:hint="eastAsia"/>
        </w:rPr>
        <w:t>đú</w:t>
      </w:r>
      <w:r w:rsidRPr="00D44E08">
        <w:rPr>
          <w:rFonts w:ascii="Times New Roman" w:hAnsi="Times New Roman"/>
        </w:rPr>
        <w:t xml:space="preserve">ng và </w:t>
      </w:r>
      <w:r w:rsidRPr="00D44E08">
        <w:rPr>
          <w:rFonts w:ascii="Times New Roman" w:hAnsi="Times New Roman" w:hint="eastAsia"/>
        </w:rPr>
        <w:t>đ</w:t>
      </w:r>
      <w:r w:rsidRPr="00D44E08">
        <w:rPr>
          <w:rFonts w:ascii="Times New Roman" w:hAnsi="Times New Roman"/>
        </w:rPr>
        <w:t xml:space="preserve">ầy </w:t>
      </w:r>
      <w:r w:rsidRPr="00D44E08">
        <w:rPr>
          <w:rFonts w:ascii="Times New Roman" w:hAnsi="Times New Roman" w:hint="eastAsia"/>
        </w:rPr>
        <w:t>đ</w:t>
      </w:r>
      <w:r w:rsidRPr="00D44E08">
        <w:rPr>
          <w:rFonts w:ascii="Times New Roman" w:hAnsi="Times New Roman"/>
        </w:rPr>
        <w:t xml:space="preserve">ủ quy trình xây dựng Nghị </w:t>
      </w:r>
      <w:r w:rsidRPr="00D44E08">
        <w:rPr>
          <w:rFonts w:ascii="Times New Roman" w:hAnsi="Times New Roman" w:hint="eastAsia"/>
        </w:rPr>
        <w:t>đ</w:t>
      </w:r>
      <w:r w:rsidRPr="00D44E08">
        <w:rPr>
          <w:rFonts w:ascii="Times New Roman" w:hAnsi="Times New Roman"/>
        </w:rPr>
        <w:t xml:space="preserve">ịnh theo quy </w:t>
      </w:r>
      <w:r w:rsidRPr="00D44E08">
        <w:rPr>
          <w:rFonts w:ascii="Times New Roman" w:hAnsi="Times New Roman" w:hint="eastAsia"/>
        </w:rPr>
        <w:t>đ</w:t>
      </w:r>
      <w:r w:rsidRPr="00D44E08">
        <w:rPr>
          <w:rFonts w:ascii="Times New Roman" w:hAnsi="Times New Roman"/>
        </w:rPr>
        <w:t>ịnh của Luật Ban hành v</w:t>
      </w:r>
      <w:r w:rsidRPr="00D44E08">
        <w:rPr>
          <w:rFonts w:ascii="Times New Roman" w:hAnsi="Times New Roman" w:hint="eastAsia"/>
        </w:rPr>
        <w:t>ă</w:t>
      </w:r>
      <w:r w:rsidRPr="00D44E08">
        <w:rPr>
          <w:rFonts w:ascii="Times New Roman" w:hAnsi="Times New Roman"/>
        </w:rPr>
        <w:t>n bản quy phạm pháp luật n</w:t>
      </w:r>
      <w:r w:rsidRPr="00D44E08">
        <w:rPr>
          <w:rFonts w:ascii="Times New Roman" w:hAnsi="Times New Roman" w:hint="eastAsia"/>
        </w:rPr>
        <w:t>ă</w:t>
      </w:r>
      <w:r w:rsidRPr="00D44E08">
        <w:rPr>
          <w:rFonts w:ascii="Times New Roman" w:hAnsi="Times New Roman"/>
        </w:rPr>
        <w:t xml:space="preserve">m 2015 </w:t>
      </w:r>
      <w:r w:rsidRPr="00D44E08">
        <w:rPr>
          <w:rFonts w:ascii="Times New Roman" w:hAnsi="Times New Roman" w:hint="eastAsia"/>
        </w:rPr>
        <w:t>đã</w:t>
      </w:r>
      <w:r w:rsidRPr="00D44E08">
        <w:rPr>
          <w:rFonts w:ascii="Times New Roman" w:hAnsi="Times New Roman"/>
        </w:rPr>
        <w:t xml:space="preserve"> </w:t>
      </w:r>
      <w:r w:rsidRPr="00D44E08">
        <w:rPr>
          <w:rFonts w:ascii="Times New Roman" w:hAnsi="Times New Roman" w:hint="eastAsia"/>
        </w:rPr>
        <w:t>đư</w:t>
      </w:r>
      <w:r w:rsidRPr="00D44E08">
        <w:rPr>
          <w:rFonts w:ascii="Times New Roman" w:hAnsi="Times New Roman"/>
        </w:rPr>
        <w:t xml:space="preserve">ợc sửa </w:t>
      </w:r>
      <w:r w:rsidRPr="00D44E08">
        <w:rPr>
          <w:rFonts w:ascii="Times New Roman" w:hAnsi="Times New Roman" w:hint="eastAsia"/>
        </w:rPr>
        <w:t>đ</w:t>
      </w:r>
      <w:r w:rsidRPr="00D44E08">
        <w:rPr>
          <w:rFonts w:ascii="Times New Roman" w:hAnsi="Times New Roman"/>
        </w:rPr>
        <w:t>ổi, bổ sung n</w:t>
      </w:r>
      <w:r w:rsidRPr="00D44E08">
        <w:rPr>
          <w:rFonts w:ascii="Times New Roman" w:hAnsi="Times New Roman" w:hint="eastAsia"/>
        </w:rPr>
        <w:t>ă</w:t>
      </w:r>
      <w:r w:rsidRPr="00D44E08">
        <w:rPr>
          <w:rFonts w:ascii="Times New Roman" w:hAnsi="Times New Roman"/>
        </w:rPr>
        <w:t xml:space="preserve">m 2020 và Nghị </w:t>
      </w:r>
      <w:r w:rsidRPr="00D44E08">
        <w:rPr>
          <w:rFonts w:ascii="Times New Roman" w:hAnsi="Times New Roman" w:hint="eastAsia"/>
        </w:rPr>
        <w:t>đ</w:t>
      </w:r>
      <w:r w:rsidRPr="00D44E08">
        <w:rPr>
          <w:rFonts w:ascii="Times New Roman" w:hAnsi="Times New Roman"/>
        </w:rPr>
        <w:t>ịnh số 34/2016/N</w:t>
      </w:r>
      <w:r w:rsidRPr="00D44E08">
        <w:rPr>
          <w:rFonts w:ascii="Times New Roman" w:hAnsi="Times New Roman" w:hint="eastAsia"/>
        </w:rPr>
        <w:t>Đ</w:t>
      </w:r>
      <w:r w:rsidRPr="00D44E08">
        <w:rPr>
          <w:rFonts w:ascii="Times New Roman" w:hAnsi="Times New Roman"/>
        </w:rPr>
        <w:t xml:space="preserve">-CP ngày 14/5/2016 của Chính phủ quy </w:t>
      </w:r>
      <w:r w:rsidRPr="00D44E08">
        <w:rPr>
          <w:rFonts w:ascii="Times New Roman" w:hAnsi="Times New Roman" w:hint="eastAsia"/>
        </w:rPr>
        <w:t>đ</w:t>
      </w:r>
      <w:r w:rsidRPr="00D44E08">
        <w:rPr>
          <w:rFonts w:ascii="Times New Roman" w:hAnsi="Times New Roman"/>
        </w:rPr>
        <w:t xml:space="preserve">ịnh chi tiết một số </w:t>
      </w:r>
      <w:r w:rsidRPr="00D44E08">
        <w:rPr>
          <w:rFonts w:ascii="Times New Roman" w:hAnsi="Times New Roman" w:hint="eastAsia"/>
        </w:rPr>
        <w:t>đ</w:t>
      </w:r>
      <w:r w:rsidRPr="00D44E08">
        <w:rPr>
          <w:rFonts w:ascii="Times New Roman" w:hAnsi="Times New Roman"/>
        </w:rPr>
        <w:t>iều và biện pháp thi hành Luật Ban hành v</w:t>
      </w:r>
      <w:r w:rsidRPr="00D44E08">
        <w:rPr>
          <w:rFonts w:ascii="Times New Roman" w:hAnsi="Times New Roman" w:hint="eastAsia"/>
        </w:rPr>
        <w:t>ă</w:t>
      </w:r>
      <w:r w:rsidRPr="00D44E08">
        <w:rPr>
          <w:rFonts w:ascii="Times New Roman" w:hAnsi="Times New Roman"/>
        </w:rPr>
        <w:t xml:space="preserve">n bản quy phạm pháp luật </w:t>
      </w:r>
      <w:r w:rsidRPr="00D44E08">
        <w:rPr>
          <w:rFonts w:ascii="Times New Roman" w:hAnsi="Times New Roman" w:hint="eastAsia"/>
        </w:rPr>
        <w:t>đã</w:t>
      </w:r>
      <w:r w:rsidRPr="00D44E08">
        <w:rPr>
          <w:rFonts w:ascii="Times New Roman" w:hAnsi="Times New Roman"/>
        </w:rPr>
        <w:t xml:space="preserve"> </w:t>
      </w:r>
      <w:r w:rsidRPr="00D44E08">
        <w:rPr>
          <w:rFonts w:ascii="Times New Roman" w:hAnsi="Times New Roman" w:hint="eastAsia"/>
        </w:rPr>
        <w:t>đư</w:t>
      </w:r>
      <w:r w:rsidRPr="00D44E08">
        <w:rPr>
          <w:rFonts w:ascii="Times New Roman" w:hAnsi="Times New Roman"/>
        </w:rPr>
        <w:t xml:space="preserve">ợc sửa </w:t>
      </w:r>
      <w:r w:rsidRPr="00D44E08">
        <w:rPr>
          <w:rFonts w:ascii="Times New Roman" w:hAnsi="Times New Roman" w:hint="eastAsia"/>
        </w:rPr>
        <w:t>đ</w:t>
      </w:r>
      <w:r w:rsidRPr="00D44E08">
        <w:rPr>
          <w:rFonts w:ascii="Times New Roman" w:hAnsi="Times New Roman"/>
        </w:rPr>
        <w:t xml:space="preserve">ổi, bổ sung bởi Nghị </w:t>
      </w:r>
      <w:r w:rsidRPr="00D44E08">
        <w:rPr>
          <w:rFonts w:ascii="Times New Roman" w:hAnsi="Times New Roman" w:hint="eastAsia"/>
        </w:rPr>
        <w:t>đ</w:t>
      </w:r>
      <w:r w:rsidRPr="00D44E08">
        <w:rPr>
          <w:rFonts w:ascii="Times New Roman" w:hAnsi="Times New Roman"/>
        </w:rPr>
        <w:t>ịnh số 154/2020/N</w:t>
      </w:r>
      <w:r w:rsidRPr="00D44E08">
        <w:rPr>
          <w:rFonts w:ascii="Times New Roman" w:hAnsi="Times New Roman" w:hint="eastAsia"/>
        </w:rPr>
        <w:t>Đ</w:t>
      </w:r>
      <w:r w:rsidRPr="00D44E08">
        <w:rPr>
          <w:rFonts w:ascii="Times New Roman" w:hAnsi="Times New Roman"/>
        </w:rPr>
        <w:t xml:space="preserve">-CP, với những hoạt </w:t>
      </w:r>
      <w:r w:rsidRPr="00D44E08">
        <w:rPr>
          <w:rFonts w:ascii="Times New Roman" w:hAnsi="Times New Roman" w:hint="eastAsia"/>
        </w:rPr>
        <w:t>đ</w:t>
      </w:r>
      <w:r w:rsidRPr="00D44E08">
        <w:rPr>
          <w:rFonts w:ascii="Times New Roman" w:hAnsi="Times New Roman"/>
        </w:rPr>
        <w:t>ộng c</w:t>
      </w:r>
      <w:r w:rsidRPr="00D44E08">
        <w:rPr>
          <w:rFonts w:ascii="Times New Roman" w:hAnsi="Times New Roman" w:hint="eastAsia"/>
        </w:rPr>
        <w:t>ơ</w:t>
      </w:r>
      <w:r w:rsidRPr="00D44E08">
        <w:rPr>
          <w:rFonts w:ascii="Times New Roman" w:hAnsi="Times New Roman"/>
        </w:rPr>
        <w:t xml:space="preserve"> bản sau:</w:t>
      </w:r>
    </w:p>
    <w:p w14:paraId="2292521C" w14:textId="38FA0FC3" w:rsidR="003F768F" w:rsidRPr="007470F7" w:rsidRDefault="003F768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1. Giao nhiệm vụ cho đơn vị đầu mối xây dựng hồ sơ Quyết định.</w:t>
      </w:r>
    </w:p>
    <w:p w14:paraId="6C3B7125" w14:textId="47C12468" w:rsidR="003F768F" w:rsidRPr="007470F7" w:rsidRDefault="003F768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2. Rà soát, </w:t>
      </w:r>
      <w:r w:rsidRPr="007470F7">
        <w:rPr>
          <w:rFonts w:ascii="Times New Roman" w:hAnsi="Times New Roman" w:hint="eastAsia"/>
        </w:rPr>
        <w:t>đá</w:t>
      </w:r>
      <w:r w:rsidRPr="007470F7">
        <w:rPr>
          <w:rFonts w:ascii="Times New Roman" w:hAnsi="Times New Roman"/>
        </w:rPr>
        <w:t>nh giá các v</w:t>
      </w:r>
      <w:r w:rsidRPr="007470F7">
        <w:rPr>
          <w:rFonts w:ascii="Times New Roman" w:hAnsi="Times New Roman" w:hint="eastAsia"/>
        </w:rPr>
        <w:t>ă</w:t>
      </w:r>
      <w:r w:rsidRPr="007470F7">
        <w:rPr>
          <w:rFonts w:ascii="Times New Roman" w:hAnsi="Times New Roman"/>
        </w:rPr>
        <w:t xml:space="preserve">n bản quy phạm pháp luật có liên quan </w:t>
      </w:r>
      <w:r w:rsidRPr="007470F7">
        <w:rPr>
          <w:rFonts w:ascii="Times New Roman" w:hAnsi="Times New Roman" w:hint="eastAsia"/>
        </w:rPr>
        <w:t>đ</w:t>
      </w:r>
      <w:r w:rsidRPr="007470F7">
        <w:rPr>
          <w:rFonts w:ascii="Times New Roman" w:hAnsi="Times New Roman"/>
        </w:rPr>
        <w:t>ang có hiệu lực thi hành.</w:t>
      </w:r>
    </w:p>
    <w:p w14:paraId="579E9680" w14:textId="17A53AA8" w:rsidR="003F768F" w:rsidRPr="007470F7" w:rsidRDefault="003F768F" w:rsidP="00D44E08">
      <w:pPr>
        <w:widowControl w:val="0"/>
        <w:spacing w:before="120" w:line="276" w:lineRule="auto"/>
        <w:ind w:firstLineChars="257" w:firstLine="714"/>
        <w:jc w:val="both"/>
        <w:rPr>
          <w:rFonts w:ascii="Times New Roman" w:hAnsi="Times New Roman"/>
          <w:spacing w:val="-2"/>
        </w:rPr>
      </w:pPr>
      <w:r w:rsidRPr="00D44E08">
        <w:rPr>
          <w:rFonts w:ascii="Times New Roman" w:hAnsi="Times New Roman"/>
          <w:spacing w:val="-2"/>
        </w:rPr>
        <w:t xml:space="preserve">3. Xây dựng dự thảo Quyết </w:t>
      </w:r>
      <w:r w:rsidRPr="00D44E08">
        <w:rPr>
          <w:rFonts w:ascii="Times New Roman" w:hAnsi="Times New Roman" w:hint="eastAsia"/>
          <w:spacing w:val="-2"/>
        </w:rPr>
        <w:t>đ</w:t>
      </w:r>
      <w:r w:rsidRPr="00D44E08">
        <w:rPr>
          <w:rFonts w:ascii="Times New Roman" w:hAnsi="Times New Roman"/>
          <w:spacing w:val="-2"/>
        </w:rPr>
        <w:t>ịnh, dự thảo Tờ trình và các tài liệu có liên quan.</w:t>
      </w:r>
    </w:p>
    <w:p w14:paraId="38C7EF70" w14:textId="0C7A0599" w:rsidR="003F768F" w:rsidRPr="00D44E08" w:rsidRDefault="003F768F" w:rsidP="00D44E08">
      <w:pPr>
        <w:widowControl w:val="0"/>
        <w:spacing w:before="120" w:line="276" w:lineRule="auto"/>
        <w:ind w:firstLineChars="257" w:firstLine="714"/>
        <w:jc w:val="both"/>
        <w:rPr>
          <w:rFonts w:ascii="Times New Roman" w:hAnsi="Times New Roman"/>
          <w:color w:val="000000"/>
        </w:rPr>
      </w:pPr>
      <w:r w:rsidRPr="007470F7">
        <w:rPr>
          <w:rFonts w:ascii="Times New Roman" w:hAnsi="Times New Roman"/>
          <w:spacing w:val="-2"/>
        </w:rPr>
        <w:t xml:space="preserve">4. </w:t>
      </w:r>
      <w:r w:rsidRPr="00D44E08">
        <w:rPr>
          <w:rFonts w:ascii="Times New Roman" w:hAnsi="Times New Roman"/>
          <w:color w:val="000000"/>
        </w:rPr>
        <w:t>Tổ chức lấy ý kiến bằng v</w:t>
      </w:r>
      <w:r w:rsidRPr="00D44E08">
        <w:rPr>
          <w:rFonts w:ascii="Times New Roman" w:hAnsi="Times New Roman" w:hint="eastAsia"/>
          <w:color w:val="000000"/>
        </w:rPr>
        <w:t>ă</w:t>
      </w:r>
      <w:r w:rsidRPr="00D44E08">
        <w:rPr>
          <w:rFonts w:ascii="Times New Roman" w:hAnsi="Times New Roman"/>
          <w:color w:val="000000"/>
        </w:rPr>
        <w:t>n bản của các Bộ, c</w:t>
      </w:r>
      <w:r w:rsidRPr="00D44E08">
        <w:rPr>
          <w:rFonts w:ascii="Times New Roman" w:hAnsi="Times New Roman" w:hint="eastAsia"/>
          <w:color w:val="000000"/>
        </w:rPr>
        <w:t>ơ</w:t>
      </w:r>
      <w:r w:rsidRPr="00D44E08">
        <w:rPr>
          <w:rFonts w:ascii="Times New Roman" w:hAnsi="Times New Roman"/>
          <w:color w:val="000000"/>
        </w:rPr>
        <w:t xml:space="preserve"> quan ngang Bộ, c</w:t>
      </w:r>
      <w:r w:rsidRPr="00D44E08">
        <w:rPr>
          <w:rFonts w:ascii="Times New Roman" w:hAnsi="Times New Roman" w:hint="eastAsia"/>
          <w:color w:val="000000"/>
        </w:rPr>
        <w:t>ơ</w:t>
      </w:r>
      <w:r w:rsidRPr="00D44E08">
        <w:rPr>
          <w:rFonts w:ascii="Times New Roman" w:hAnsi="Times New Roman"/>
          <w:color w:val="000000"/>
        </w:rPr>
        <w:t xml:space="preserve"> quan thuộc Chính phủ, Sở Y tế các tỉnh, thành phố trực thuộc trung </w:t>
      </w:r>
      <w:r w:rsidRPr="00D44E08">
        <w:rPr>
          <w:rFonts w:ascii="Times New Roman" w:hAnsi="Times New Roman" w:hint="eastAsia"/>
          <w:color w:val="000000"/>
        </w:rPr>
        <w:t>ươ</w:t>
      </w:r>
      <w:r w:rsidRPr="00D44E08">
        <w:rPr>
          <w:rFonts w:ascii="Times New Roman" w:hAnsi="Times New Roman"/>
          <w:color w:val="000000"/>
        </w:rPr>
        <w:t>ng các c</w:t>
      </w:r>
      <w:r w:rsidRPr="00D44E08">
        <w:rPr>
          <w:rFonts w:ascii="Times New Roman" w:hAnsi="Times New Roman" w:hint="eastAsia"/>
          <w:color w:val="000000"/>
        </w:rPr>
        <w:t>ơ</w:t>
      </w:r>
      <w:r w:rsidRPr="00D44E08">
        <w:rPr>
          <w:rFonts w:ascii="Times New Roman" w:hAnsi="Times New Roman"/>
          <w:color w:val="000000"/>
        </w:rPr>
        <w:t xml:space="preserve"> quan, tổ chức, </w:t>
      </w:r>
      <w:r w:rsidRPr="00D44E08">
        <w:rPr>
          <w:rFonts w:ascii="Times New Roman" w:hAnsi="Times New Roman" w:hint="eastAsia"/>
          <w:color w:val="000000"/>
        </w:rPr>
        <w:t>đơ</w:t>
      </w:r>
      <w:r w:rsidRPr="00D44E08">
        <w:rPr>
          <w:rFonts w:ascii="Times New Roman" w:hAnsi="Times New Roman"/>
          <w:color w:val="000000"/>
        </w:rPr>
        <w:t xml:space="preserve">n vị liên quan về dự thảo Quyết </w:t>
      </w:r>
      <w:r w:rsidRPr="00D44E08">
        <w:rPr>
          <w:rFonts w:ascii="Times New Roman" w:hAnsi="Times New Roman" w:hint="eastAsia"/>
          <w:color w:val="000000"/>
        </w:rPr>
        <w:t>đ</w:t>
      </w:r>
      <w:r w:rsidRPr="00D44E08">
        <w:rPr>
          <w:rFonts w:ascii="Times New Roman" w:hAnsi="Times New Roman"/>
          <w:color w:val="000000"/>
        </w:rPr>
        <w:t>ịnh, dự thảo Tờ trình (</w:t>
      </w:r>
      <w:r w:rsidRPr="007470F7">
        <w:rPr>
          <w:rFonts w:ascii="Times New Roman" w:hAnsi="Times New Roman"/>
        </w:rPr>
        <w:t>C</w:t>
      </w:r>
      <w:r w:rsidRPr="007470F7">
        <w:rPr>
          <w:rFonts w:ascii="Times New Roman" w:hAnsi="Times New Roman"/>
          <w:lang w:val="vi-VN"/>
        </w:rPr>
        <w:t>ông văn số 6981/BYT-KHTC ngày 24/8/2021</w:t>
      </w:r>
      <w:r w:rsidRPr="007470F7">
        <w:rPr>
          <w:rFonts w:ascii="Times New Roman" w:hAnsi="Times New Roman"/>
        </w:rPr>
        <w:t xml:space="preserve"> và C</w:t>
      </w:r>
      <w:r w:rsidRPr="007470F7">
        <w:rPr>
          <w:rFonts w:ascii="Times New Roman" w:hAnsi="Times New Roman"/>
          <w:lang w:val="vi-VN"/>
        </w:rPr>
        <w:t xml:space="preserve">ông </w:t>
      </w:r>
      <w:r w:rsidRPr="007470F7">
        <w:rPr>
          <w:rFonts w:ascii="Times New Roman" w:hAnsi="Times New Roman"/>
        </w:rPr>
        <w:t>văn số 10389/BYT-KH-TC ngày 07/12/2021).</w:t>
      </w:r>
    </w:p>
    <w:p w14:paraId="339A70DF" w14:textId="77777777" w:rsidR="003F768F" w:rsidRPr="00D44E08" w:rsidRDefault="003F768F" w:rsidP="00D44E08">
      <w:pPr>
        <w:widowControl w:val="0"/>
        <w:spacing w:before="120" w:line="276" w:lineRule="auto"/>
        <w:ind w:firstLineChars="257" w:firstLine="720"/>
        <w:jc w:val="both"/>
        <w:rPr>
          <w:rFonts w:ascii="Times New Roman" w:hAnsi="Times New Roman"/>
          <w:color w:val="000000"/>
        </w:rPr>
      </w:pPr>
      <w:r w:rsidRPr="00D44E08">
        <w:rPr>
          <w:rFonts w:ascii="Times New Roman" w:hAnsi="Times New Roman"/>
          <w:color w:val="000000"/>
        </w:rPr>
        <w:t xml:space="preserve">5. Ngày    /01/2022, Bộ Y tế </w:t>
      </w:r>
      <w:r w:rsidRPr="00D44E08">
        <w:rPr>
          <w:rFonts w:ascii="Times New Roman" w:hAnsi="Times New Roman" w:hint="eastAsia"/>
          <w:color w:val="000000"/>
        </w:rPr>
        <w:t>đã</w:t>
      </w:r>
      <w:r w:rsidRPr="00D44E08">
        <w:rPr>
          <w:rFonts w:ascii="Times New Roman" w:hAnsi="Times New Roman"/>
          <w:color w:val="000000"/>
        </w:rPr>
        <w:t xml:space="preserve"> có Công v</w:t>
      </w:r>
      <w:r w:rsidRPr="00D44E08">
        <w:rPr>
          <w:rFonts w:ascii="Times New Roman" w:hAnsi="Times New Roman" w:hint="eastAsia"/>
          <w:color w:val="000000"/>
        </w:rPr>
        <w:t>ă</w:t>
      </w:r>
      <w:r w:rsidRPr="00D44E08">
        <w:rPr>
          <w:rFonts w:ascii="Times New Roman" w:hAnsi="Times New Roman"/>
          <w:color w:val="000000"/>
        </w:rPr>
        <w:t>n số     /BYT-KHTC gửi Bộ T</w:t>
      </w:r>
      <w:r w:rsidRPr="00D44E08">
        <w:rPr>
          <w:rFonts w:ascii="Times New Roman" w:hAnsi="Times New Roman" w:hint="eastAsia"/>
          <w:color w:val="000000"/>
        </w:rPr>
        <w:t>ư</w:t>
      </w:r>
      <w:r w:rsidRPr="00D44E08">
        <w:rPr>
          <w:rFonts w:ascii="Times New Roman" w:hAnsi="Times New Roman"/>
          <w:color w:val="000000"/>
        </w:rPr>
        <w:t xml:space="preserve"> pháp </w:t>
      </w:r>
      <w:r w:rsidRPr="00D44E08">
        <w:rPr>
          <w:rFonts w:ascii="Times New Roman" w:hAnsi="Times New Roman" w:hint="eastAsia"/>
          <w:color w:val="000000"/>
        </w:rPr>
        <w:t>đ</w:t>
      </w:r>
      <w:r w:rsidRPr="00D44E08">
        <w:rPr>
          <w:rFonts w:ascii="Times New Roman" w:hAnsi="Times New Roman"/>
          <w:color w:val="000000"/>
        </w:rPr>
        <w:t xml:space="preserve">ề nghị thẩm </w:t>
      </w:r>
      <w:r w:rsidRPr="00D44E08">
        <w:rPr>
          <w:rFonts w:ascii="Times New Roman" w:hAnsi="Times New Roman" w:hint="eastAsia"/>
          <w:color w:val="000000"/>
        </w:rPr>
        <w:t>đ</w:t>
      </w:r>
      <w:r w:rsidRPr="00D44E08">
        <w:rPr>
          <w:rFonts w:ascii="Times New Roman" w:hAnsi="Times New Roman"/>
          <w:color w:val="000000"/>
        </w:rPr>
        <w:t xml:space="preserve">ịnh </w:t>
      </w:r>
      <w:r w:rsidRPr="00D44E08">
        <w:rPr>
          <w:rFonts w:ascii="Times New Roman" w:hAnsi="Times New Roman" w:hint="eastAsia"/>
          <w:color w:val="000000"/>
        </w:rPr>
        <w:t>đ</w:t>
      </w:r>
      <w:r w:rsidRPr="00D44E08">
        <w:rPr>
          <w:rFonts w:ascii="Times New Roman" w:hAnsi="Times New Roman"/>
          <w:color w:val="000000"/>
        </w:rPr>
        <w:t xml:space="preserve">ối với dự thảo Nghị </w:t>
      </w:r>
      <w:r w:rsidRPr="00D44E08">
        <w:rPr>
          <w:rFonts w:ascii="Times New Roman" w:hAnsi="Times New Roman" w:hint="eastAsia"/>
          <w:color w:val="000000"/>
        </w:rPr>
        <w:t>đ</w:t>
      </w:r>
      <w:r w:rsidRPr="00D44E08">
        <w:rPr>
          <w:rFonts w:ascii="Times New Roman" w:hAnsi="Times New Roman"/>
          <w:color w:val="000000"/>
        </w:rPr>
        <w:t>ịnh.</w:t>
      </w:r>
    </w:p>
    <w:p w14:paraId="0449FD71" w14:textId="0936DAE6" w:rsidR="003F768F" w:rsidRPr="00D44E08" w:rsidRDefault="003F768F" w:rsidP="00D44E08">
      <w:pPr>
        <w:widowControl w:val="0"/>
        <w:spacing w:before="120" w:line="276" w:lineRule="auto"/>
        <w:ind w:firstLineChars="257" w:firstLine="720"/>
        <w:jc w:val="both"/>
        <w:rPr>
          <w:rFonts w:ascii="Times New Roman" w:hAnsi="Times New Roman"/>
          <w:color w:val="000000"/>
        </w:rPr>
      </w:pPr>
      <w:r w:rsidRPr="00D44E08">
        <w:rPr>
          <w:rFonts w:ascii="Times New Roman" w:hAnsi="Times New Roman"/>
          <w:color w:val="000000"/>
        </w:rPr>
        <w:t xml:space="preserve">6. Tổ chức nghiên cứu, tiếp thu ý kiến thẩm </w:t>
      </w:r>
      <w:r w:rsidRPr="00D44E08">
        <w:rPr>
          <w:rFonts w:ascii="Times New Roman" w:hAnsi="Times New Roman" w:hint="eastAsia"/>
          <w:color w:val="000000"/>
        </w:rPr>
        <w:t>đ</w:t>
      </w:r>
      <w:r w:rsidRPr="00D44E08">
        <w:rPr>
          <w:rFonts w:ascii="Times New Roman" w:hAnsi="Times New Roman"/>
          <w:color w:val="000000"/>
        </w:rPr>
        <w:t>ịnh của Bộ T</w:t>
      </w:r>
      <w:r w:rsidRPr="00D44E08">
        <w:rPr>
          <w:rFonts w:ascii="Times New Roman" w:hAnsi="Times New Roman" w:hint="eastAsia"/>
          <w:color w:val="000000"/>
        </w:rPr>
        <w:t>ư</w:t>
      </w:r>
      <w:r w:rsidRPr="00D44E08">
        <w:rPr>
          <w:rFonts w:ascii="Times New Roman" w:hAnsi="Times New Roman"/>
          <w:color w:val="000000"/>
        </w:rPr>
        <w:t xml:space="preserve"> pháp.</w:t>
      </w:r>
    </w:p>
    <w:p w14:paraId="649E4DA1" w14:textId="408416C8" w:rsidR="003F768F" w:rsidRPr="007470F7" w:rsidRDefault="003F768F" w:rsidP="00D44E08">
      <w:pPr>
        <w:widowControl w:val="0"/>
        <w:spacing w:before="120" w:line="276" w:lineRule="auto"/>
        <w:ind w:firstLineChars="257" w:firstLine="720"/>
        <w:jc w:val="both"/>
        <w:rPr>
          <w:rFonts w:ascii="Times New Roman" w:hAnsi="Times New Roman"/>
          <w:spacing w:val="-2"/>
        </w:rPr>
      </w:pPr>
      <w:r w:rsidRPr="00D44E08">
        <w:rPr>
          <w:rFonts w:ascii="Times New Roman" w:hAnsi="Times New Roman"/>
          <w:color w:val="000000"/>
        </w:rPr>
        <w:t xml:space="preserve">7. Chỉnh lý dự thảo Quyết </w:t>
      </w:r>
      <w:r w:rsidRPr="00D44E08">
        <w:rPr>
          <w:rFonts w:ascii="Times New Roman" w:hAnsi="Times New Roman" w:hint="eastAsia"/>
          <w:color w:val="000000"/>
        </w:rPr>
        <w:t>đ</w:t>
      </w:r>
      <w:r w:rsidRPr="00D44E08">
        <w:rPr>
          <w:rFonts w:ascii="Times New Roman" w:hAnsi="Times New Roman"/>
          <w:color w:val="000000"/>
        </w:rPr>
        <w:t>ịnh và hoàn thiện hồ s</w:t>
      </w:r>
      <w:r w:rsidRPr="00D44E08">
        <w:rPr>
          <w:rFonts w:ascii="Times New Roman" w:hAnsi="Times New Roman" w:hint="eastAsia"/>
          <w:color w:val="000000"/>
        </w:rPr>
        <w:t>ơ</w:t>
      </w:r>
      <w:r w:rsidRPr="00D44E08">
        <w:rPr>
          <w:rFonts w:ascii="Times New Roman" w:hAnsi="Times New Roman"/>
          <w:color w:val="000000"/>
        </w:rPr>
        <w:t xml:space="preserve"> trình Thủ t</w:t>
      </w:r>
      <w:r w:rsidRPr="00D44E08">
        <w:rPr>
          <w:rFonts w:ascii="Times New Roman" w:hAnsi="Times New Roman" w:hint="eastAsia"/>
          <w:color w:val="000000"/>
        </w:rPr>
        <w:t>ư</w:t>
      </w:r>
      <w:r w:rsidRPr="00D44E08">
        <w:rPr>
          <w:rFonts w:ascii="Times New Roman" w:hAnsi="Times New Roman"/>
          <w:color w:val="000000"/>
        </w:rPr>
        <w:t xml:space="preserve">ớng Chính phủ theo quy </w:t>
      </w:r>
      <w:r w:rsidRPr="00D44E08">
        <w:rPr>
          <w:rFonts w:ascii="Times New Roman" w:hAnsi="Times New Roman" w:hint="eastAsia"/>
          <w:color w:val="000000"/>
        </w:rPr>
        <w:t>đ</w:t>
      </w:r>
      <w:r w:rsidRPr="00D44E08">
        <w:rPr>
          <w:rFonts w:ascii="Times New Roman" w:hAnsi="Times New Roman"/>
          <w:color w:val="000000"/>
        </w:rPr>
        <w:t xml:space="preserve">ịnh. </w:t>
      </w:r>
    </w:p>
    <w:p w14:paraId="54841545" w14:textId="76357168" w:rsidR="003F768F" w:rsidRPr="00D44E08" w:rsidRDefault="003F768F" w:rsidP="00D44E08">
      <w:pPr>
        <w:widowControl w:val="0"/>
        <w:spacing w:before="120" w:line="276" w:lineRule="auto"/>
        <w:ind w:firstLine="720"/>
        <w:jc w:val="both"/>
        <w:outlineLvl w:val="0"/>
        <w:rPr>
          <w:rFonts w:ascii="Times New Roman" w:hAnsi="Times New Roman"/>
          <w:b/>
          <w:color w:val="000000"/>
        </w:rPr>
      </w:pPr>
      <w:r w:rsidRPr="00D44E08">
        <w:rPr>
          <w:rFonts w:ascii="Times New Roman" w:hAnsi="Times New Roman"/>
          <w:b/>
          <w:color w:val="000000"/>
        </w:rPr>
        <w:t>IV. BỐ CỤC VÀ NỘI DUNG C</w:t>
      </w:r>
      <w:r w:rsidRPr="00D44E08">
        <w:rPr>
          <w:rFonts w:ascii="Times New Roman" w:hAnsi="Times New Roman" w:hint="eastAsia"/>
          <w:b/>
          <w:color w:val="000000"/>
        </w:rPr>
        <w:t>Ơ</w:t>
      </w:r>
      <w:r w:rsidRPr="00D44E08">
        <w:rPr>
          <w:rFonts w:ascii="Times New Roman" w:hAnsi="Times New Roman"/>
          <w:b/>
          <w:color w:val="000000"/>
        </w:rPr>
        <w:t xml:space="preserve"> BẢN CỦA DỰ THẢO QUYẾT </w:t>
      </w:r>
      <w:r w:rsidRPr="00D44E08">
        <w:rPr>
          <w:rFonts w:ascii="Times New Roman" w:hAnsi="Times New Roman" w:hint="eastAsia"/>
          <w:b/>
          <w:color w:val="000000"/>
        </w:rPr>
        <w:t>Đ</w:t>
      </w:r>
      <w:r w:rsidRPr="00D44E08">
        <w:rPr>
          <w:rFonts w:ascii="Times New Roman" w:hAnsi="Times New Roman"/>
          <w:b/>
          <w:color w:val="000000"/>
        </w:rPr>
        <w:t>ỊNH</w:t>
      </w:r>
    </w:p>
    <w:p w14:paraId="2E250D0F" w14:textId="57130D46" w:rsidR="00F0272E" w:rsidRPr="007470F7" w:rsidRDefault="00BE2B4F" w:rsidP="00D44E08">
      <w:pPr>
        <w:widowControl w:val="0"/>
        <w:spacing w:before="120" w:line="276" w:lineRule="auto"/>
        <w:ind w:firstLine="720"/>
        <w:jc w:val="both"/>
        <w:outlineLvl w:val="1"/>
        <w:rPr>
          <w:rFonts w:ascii="Times New Roman" w:hAnsi="Times New Roman"/>
          <w:lang w:val="vi-VN"/>
        </w:rPr>
      </w:pPr>
      <w:r w:rsidRPr="00D44E08">
        <w:rPr>
          <w:rFonts w:ascii="Times New Roman" w:hAnsi="Times New Roman"/>
          <w:color w:val="000000"/>
        </w:rPr>
        <w:t xml:space="preserve">1. Bố cục: </w:t>
      </w:r>
      <w:r w:rsidR="00F0272E" w:rsidRPr="007470F7">
        <w:rPr>
          <w:rFonts w:ascii="Times New Roman" w:hAnsi="Times New Roman"/>
          <w:lang w:val="vi-VN"/>
        </w:rPr>
        <w:t xml:space="preserve">Dự thảo Quyết định gồm </w:t>
      </w:r>
      <w:r w:rsidR="00945B19" w:rsidRPr="007470F7">
        <w:rPr>
          <w:rFonts w:ascii="Times New Roman" w:hAnsi="Times New Roman"/>
        </w:rPr>
        <w:t>8</w:t>
      </w:r>
      <w:r w:rsidR="00F0272E" w:rsidRPr="007470F7">
        <w:rPr>
          <w:rFonts w:ascii="Times New Roman" w:hAnsi="Times New Roman"/>
          <w:lang w:val="vi-VN"/>
        </w:rPr>
        <w:t xml:space="preserve"> Điều, trong đó:</w:t>
      </w:r>
    </w:p>
    <w:p w14:paraId="182C4645"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lastRenderedPageBreak/>
        <w:t>Đ</w:t>
      </w:r>
      <w:r w:rsidRPr="007470F7">
        <w:rPr>
          <w:rFonts w:ascii="Times New Roman" w:hAnsi="Times New Roman"/>
          <w:lang w:val="vi-VN"/>
        </w:rPr>
        <w:t xml:space="preserve">iều 1. Phạm vi </w:t>
      </w:r>
      <w:r w:rsidRPr="007470F7">
        <w:rPr>
          <w:rFonts w:ascii="Times New Roman" w:hAnsi="Times New Roman" w:hint="eastAsia"/>
          <w:lang w:val="vi-VN"/>
        </w:rPr>
        <w:t>đ</w:t>
      </w:r>
      <w:r w:rsidRPr="007470F7">
        <w:rPr>
          <w:rFonts w:ascii="Times New Roman" w:hAnsi="Times New Roman"/>
          <w:lang w:val="vi-VN"/>
        </w:rPr>
        <w:t>iều chỉnh</w:t>
      </w:r>
    </w:p>
    <w:p w14:paraId="75907671"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 xml:space="preserve">iều 2. </w:t>
      </w:r>
      <w:r w:rsidRPr="007470F7">
        <w:rPr>
          <w:rFonts w:ascii="Times New Roman" w:hAnsi="Times New Roman" w:hint="eastAsia"/>
          <w:lang w:val="vi-VN"/>
        </w:rPr>
        <w:t>Đ</w:t>
      </w:r>
      <w:r w:rsidRPr="007470F7">
        <w:rPr>
          <w:rFonts w:ascii="Times New Roman" w:hAnsi="Times New Roman"/>
          <w:lang w:val="vi-VN"/>
        </w:rPr>
        <w:t>ối t</w:t>
      </w:r>
      <w:r w:rsidRPr="007470F7">
        <w:rPr>
          <w:rFonts w:ascii="Times New Roman" w:hAnsi="Times New Roman" w:hint="eastAsia"/>
          <w:lang w:val="vi-VN"/>
        </w:rPr>
        <w:t>ư</w:t>
      </w:r>
      <w:r w:rsidRPr="007470F7">
        <w:rPr>
          <w:rFonts w:ascii="Times New Roman" w:hAnsi="Times New Roman"/>
          <w:lang w:val="vi-VN"/>
        </w:rPr>
        <w:t>ợng áp dụng</w:t>
      </w:r>
    </w:p>
    <w:p w14:paraId="421CC1CA"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iều 3. Mức hỗ trợ chi th</w:t>
      </w:r>
      <w:r w:rsidRPr="007470F7">
        <w:rPr>
          <w:rFonts w:ascii="Times New Roman" w:hAnsi="Times New Roman" w:hint="eastAsia"/>
          <w:lang w:val="vi-VN"/>
        </w:rPr>
        <w:t>ư</w:t>
      </w:r>
      <w:r w:rsidRPr="007470F7">
        <w:rPr>
          <w:rFonts w:ascii="Times New Roman" w:hAnsi="Times New Roman"/>
          <w:lang w:val="vi-VN"/>
        </w:rPr>
        <w:t>ờng xuyên</w:t>
      </w:r>
    </w:p>
    <w:p w14:paraId="64433C38"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iều 4. Thời gian thực hiện hỗ trợ chi th</w:t>
      </w:r>
      <w:r w:rsidRPr="007470F7">
        <w:rPr>
          <w:rFonts w:ascii="Times New Roman" w:hAnsi="Times New Roman" w:hint="eastAsia"/>
          <w:lang w:val="vi-VN"/>
        </w:rPr>
        <w:t>ư</w:t>
      </w:r>
      <w:r w:rsidRPr="007470F7">
        <w:rPr>
          <w:rFonts w:ascii="Times New Roman" w:hAnsi="Times New Roman"/>
          <w:lang w:val="vi-VN"/>
        </w:rPr>
        <w:t>ờng xuyên</w:t>
      </w:r>
    </w:p>
    <w:p w14:paraId="026A2862"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iều 5. Nguồn kinh phí thực hiện hỗ trợ chi th</w:t>
      </w:r>
      <w:r w:rsidRPr="007470F7">
        <w:rPr>
          <w:rFonts w:ascii="Times New Roman" w:hAnsi="Times New Roman" w:hint="eastAsia"/>
          <w:lang w:val="vi-VN"/>
        </w:rPr>
        <w:t>ư</w:t>
      </w:r>
      <w:r w:rsidRPr="007470F7">
        <w:rPr>
          <w:rFonts w:ascii="Times New Roman" w:hAnsi="Times New Roman"/>
          <w:lang w:val="vi-VN"/>
        </w:rPr>
        <w:t>ờng xuyên</w:t>
      </w:r>
    </w:p>
    <w:p w14:paraId="3D9BEAA1"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 xml:space="preserve">iều 6. Tổ chức thực hiện </w:t>
      </w:r>
    </w:p>
    <w:p w14:paraId="2184F0B8" w14:textId="77777777"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 xml:space="preserve">iều 7. </w:t>
      </w:r>
      <w:r w:rsidRPr="007470F7">
        <w:rPr>
          <w:rFonts w:ascii="Times New Roman" w:hAnsi="Times New Roman" w:hint="eastAsia"/>
          <w:lang w:val="vi-VN"/>
        </w:rPr>
        <w:t>Đ</w:t>
      </w:r>
      <w:r w:rsidRPr="007470F7">
        <w:rPr>
          <w:rFonts w:ascii="Times New Roman" w:hAnsi="Times New Roman"/>
          <w:lang w:val="vi-VN"/>
        </w:rPr>
        <w:t>iều khoản tham chiếu</w:t>
      </w:r>
    </w:p>
    <w:p w14:paraId="20063B2B" w14:textId="04137F3D" w:rsidR="00945B19" w:rsidRPr="007470F7" w:rsidRDefault="00945B19"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hint="eastAsia"/>
          <w:lang w:val="vi-VN"/>
        </w:rPr>
        <w:t>Đ</w:t>
      </w:r>
      <w:r w:rsidRPr="007470F7">
        <w:rPr>
          <w:rFonts w:ascii="Times New Roman" w:hAnsi="Times New Roman"/>
          <w:lang w:val="vi-VN"/>
        </w:rPr>
        <w:t>iều 8. Hiệu lực thi hành</w:t>
      </w:r>
    </w:p>
    <w:p w14:paraId="73E9B14D" w14:textId="3AFF230F" w:rsidR="00945B19" w:rsidRPr="00D44E08"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2. </w:t>
      </w:r>
      <w:r w:rsidRPr="00D44E08">
        <w:rPr>
          <w:rFonts w:ascii="Times New Roman" w:hAnsi="Times New Roman"/>
          <w:color w:val="000000"/>
        </w:rPr>
        <w:t>Nội dung c</w:t>
      </w:r>
      <w:r w:rsidRPr="00D44E08">
        <w:rPr>
          <w:rFonts w:ascii="Times New Roman" w:hAnsi="Times New Roman" w:hint="eastAsia"/>
          <w:color w:val="000000"/>
        </w:rPr>
        <w:t>ơ</w:t>
      </w:r>
      <w:r w:rsidRPr="00D44E08">
        <w:rPr>
          <w:rFonts w:ascii="Times New Roman" w:hAnsi="Times New Roman"/>
          <w:color w:val="000000"/>
        </w:rPr>
        <w:t xml:space="preserve"> bản của dự thảo Quyết </w:t>
      </w:r>
      <w:r w:rsidRPr="00D44E08">
        <w:rPr>
          <w:rFonts w:ascii="Times New Roman" w:hAnsi="Times New Roman" w:hint="eastAsia"/>
          <w:color w:val="000000"/>
        </w:rPr>
        <w:t>đ</w:t>
      </w:r>
      <w:r w:rsidRPr="00D44E08">
        <w:rPr>
          <w:rFonts w:ascii="Times New Roman" w:hAnsi="Times New Roman"/>
          <w:color w:val="000000"/>
        </w:rPr>
        <w:t>ịnh:</w:t>
      </w:r>
    </w:p>
    <w:p w14:paraId="47AF6961" w14:textId="4DC8B916" w:rsidR="00443B16" w:rsidRPr="007470F7" w:rsidRDefault="00BE2B4F" w:rsidP="00D44E08">
      <w:pPr>
        <w:widowControl w:val="0"/>
        <w:spacing w:before="120" w:line="276" w:lineRule="auto"/>
        <w:ind w:firstLineChars="257" w:firstLine="720"/>
        <w:jc w:val="both"/>
        <w:rPr>
          <w:rFonts w:ascii="Times New Roman" w:hAnsi="Times New Roman"/>
          <w:b/>
        </w:rPr>
      </w:pPr>
      <w:r w:rsidRPr="007470F7">
        <w:rPr>
          <w:rFonts w:ascii="Times New Roman" w:hAnsi="Times New Roman"/>
        </w:rPr>
        <w:t>a) Q</w:t>
      </w:r>
      <w:r w:rsidR="00443B16" w:rsidRPr="007470F7">
        <w:rPr>
          <w:rFonts w:ascii="Times New Roman" w:hAnsi="Times New Roman"/>
          <w:lang w:val="vi-VN"/>
        </w:rPr>
        <w:t>uy định về đối tượng hỗ trợ, bao gồm: c</w:t>
      </w:r>
      <w:r w:rsidR="00AA3F75" w:rsidRPr="007470F7">
        <w:rPr>
          <w:rFonts w:ascii="Times New Roman" w:hAnsi="Times New Roman"/>
        </w:rPr>
        <w:t xml:space="preserve">ác đơn vị sự nghiệp công lập trong lĩnh vực y tế được cơ quan có thẩm quyền quyết định phân loại và giao quyền tự chủ tài chính năm 2021 theo quy định </w:t>
      </w:r>
      <w:r w:rsidR="00EA6686" w:rsidRPr="007470F7">
        <w:rPr>
          <w:rFonts w:ascii="Times New Roman" w:hAnsi="Times New Roman"/>
        </w:rPr>
        <w:t>có tổng nguồn thu sự nghiệp không đủ đảm bảo chi hoạt động thường xuyên do ảnh hưởng của dịch COVID-19</w:t>
      </w:r>
    </w:p>
    <w:p w14:paraId="51ED0EB8" w14:textId="2BE34599" w:rsidR="00AA3F75" w:rsidRPr="007470F7" w:rsidRDefault="00443B16" w:rsidP="00D44E08">
      <w:pPr>
        <w:widowControl w:val="0"/>
        <w:spacing w:before="120" w:line="276" w:lineRule="auto"/>
        <w:ind w:firstLineChars="257" w:firstLine="720"/>
        <w:jc w:val="both"/>
        <w:rPr>
          <w:rFonts w:ascii="Times New Roman" w:hAnsi="Times New Roman"/>
          <w:lang w:val="vi-VN"/>
        </w:rPr>
      </w:pPr>
      <w:r w:rsidRPr="007470F7">
        <w:rPr>
          <w:rFonts w:ascii="Times New Roman" w:hAnsi="Times New Roman"/>
          <w:lang w:val="vi-VN"/>
        </w:rPr>
        <w:t>T</w:t>
      </w:r>
      <w:r w:rsidR="00F81AA9" w:rsidRPr="007470F7">
        <w:rPr>
          <w:rFonts w:ascii="Times New Roman" w:hAnsi="Times New Roman"/>
        </w:rPr>
        <w:t xml:space="preserve">heo quy định tại Nghị định số 60/2021/NĐ-CP ngày 21/6/2021 của Chính phủ quy định cơ chế tự chủ tài chính của đơn vị sự nghiệp công lập, </w:t>
      </w:r>
      <w:r w:rsidR="001B63A6" w:rsidRPr="007470F7">
        <w:rPr>
          <w:rFonts w:ascii="Times New Roman" w:hAnsi="Times New Roman"/>
        </w:rPr>
        <w:t xml:space="preserve">các đơn vị tiếp tục thực hiện theo phương án tự chủ tài chính được cấp có thẩm quyền phê duyệt đến hết năm 2021 theo quy định tại </w:t>
      </w:r>
      <w:r w:rsidR="00AA3F75" w:rsidRPr="007470F7">
        <w:rPr>
          <w:rFonts w:ascii="Times New Roman" w:hAnsi="Times New Roman"/>
        </w:rPr>
        <w:t>Nghị định số 43/2006/NĐ-CP ngày 25/4/2006 của Chính phủ quy định quyền tự chủ, tự chịu trách nhiệm về thực hiện nhiệm vụ, tổ chức bộ máy, biên chế và tài chính đối với đơn vị sự nghiệp công lập, Nghị định số 85/2012/NĐ-CP ngày 15/10/2012 của Chính phủ về cơ chế hoạt động, cơ chế tài chính đối với các đơn vị sự nghiệp công lập và giá dịch vụ khám bệnh, chữa bệnh của các cơ sở khám bệnh, chữa bệnh</w:t>
      </w:r>
      <w:r w:rsidR="001672AE" w:rsidRPr="007470F7">
        <w:rPr>
          <w:rFonts w:ascii="Times New Roman" w:hAnsi="Times New Roman"/>
        </w:rPr>
        <w:t xml:space="preserve">, </w:t>
      </w:r>
      <w:r w:rsidR="00AA3F75" w:rsidRPr="007470F7">
        <w:rPr>
          <w:rFonts w:ascii="Times New Roman" w:hAnsi="Times New Roman"/>
        </w:rPr>
        <w:t xml:space="preserve"> </w:t>
      </w:r>
      <w:r w:rsidR="001672AE" w:rsidRPr="007470F7">
        <w:rPr>
          <w:rFonts w:ascii="Times New Roman" w:hAnsi="Times New Roman"/>
        </w:rPr>
        <w:t xml:space="preserve">Nghị định số 16/2015/NĐ-CP ngày 14/02/2015 của Chính phủ quy định cơ chế tự chủ của đơn vị sự nghiệp công lập </w:t>
      </w:r>
      <w:r w:rsidR="00AA3F75" w:rsidRPr="007470F7">
        <w:rPr>
          <w:rFonts w:ascii="Times New Roman" w:hAnsi="Times New Roman"/>
        </w:rPr>
        <w:t>và Thông tư số 71/2006/TT-BTC ngày 09/8/2006 của Bộ Tài chính hướng dẫn thực hiện Nghị định số 43/2006/NĐ-CP)</w:t>
      </w:r>
      <w:r w:rsidR="00EA6686" w:rsidRPr="007470F7">
        <w:rPr>
          <w:rFonts w:ascii="Times New Roman" w:hAnsi="Times New Roman"/>
        </w:rPr>
        <w:t>.</w:t>
      </w:r>
      <w:r w:rsidR="00AA3F75" w:rsidRPr="007470F7">
        <w:rPr>
          <w:rFonts w:ascii="Times New Roman" w:hAnsi="Times New Roman"/>
        </w:rPr>
        <w:t xml:space="preserve"> </w:t>
      </w:r>
    </w:p>
    <w:p w14:paraId="7C5B91AB" w14:textId="141CB474" w:rsidR="00443B16" w:rsidRPr="007470F7" w:rsidRDefault="00BE2B4F" w:rsidP="00D44E08">
      <w:pPr>
        <w:spacing w:before="120" w:line="276" w:lineRule="auto"/>
        <w:ind w:firstLineChars="257" w:firstLine="720"/>
        <w:jc w:val="both"/>
        <w:rPr>
          <w:rFonts w:ascii="Times New Roman" w:hAnsi="Times New Roman"/>
          <w:lang w:val="vi-VN"/>
        </w:rPr>
      </w:pPr>
      <w:r w:rsidRPr="007470F7">
        <w:rPr>
          <w:rFonts w:ascii="Times New Roman" w:hAnsi="Times New Roman"/>
        </w:rPr>
        <w:t>b) C</w:t>
      </w:r>
      <w:r w:rsidR="00443B16" w:rsidRPr="007470F7">
        <w:rPr>
          <w:rFonts w:ascii="Times New Roman" w:hAnsi="Times New Roman"/>
          <w:lang w:val="vi-VN"/>
        </w:rPr>
        <w:t xml:space="preserve">ác </w:t>
      </w:r>
      <w:r w:rsidRPr="007470F7">
        <w:rPr>
          <w:rFonts w:ascii="Times New Roman" w:hAnsi="Times New Roman"/>
          <w:lang w:val="vi-VN"/>
        </w:rPr>
        <w:t>c</w:t>
      </w:r>
      <w:r w:rsidRPr="007470F7">
        <w:rPr>
          <w:rFonts w:ascii="Times New Roman" w:hAnsi="Times New Roman" w:hint="eastAsia"/>
          <w:lang w:val="vi-VN"/>
        </w:rPr>
        <w:t>ơ</w:t>
      </w:r>
      <w:r w:rsidRPr="007470F7">
        <w:rPr>
          <w:rFonts w:ascii="Times New Roman" w:hAnsi="Times New Roman"/>
          <w:lang w:val="vi-VN"/>
        </w:rPr>
        <w:t xml:space="preserve"> sở thu dung, </w:t>
      </w:r>
      <w:r w:rsidRPr="007470F7">
        <w:rPr>
          <w:rFonts w:ascii="Times New Roman" w:hAnsi="Times New Roman" w:hint="eastAsia"/>
          <w:lang w:val="vi-VN"/>
        </w:rPr>
        <w:t>đ</w:t>
      </w:r>
      <w:r w:rsidRPr="007470F7">
        <w:rPr>
          <w:rFonts w:ascii="Times New Roman" w:hAnsi="Times New Roman"/>
          <w:lang w:val="vi-VN"/>
        </w:rPr>
        <w:t>iều trị COVID-19 là c</w:t>
      </w:r>
      <w:r w:rsidRPr="007470F7">
        <w:rPr>
          <w:rFonts w:ascii="Times New Roman" w:hAnsi="Times New Roman" w:hint="eastAsia"/>
          <w:lang w:val="vi-VN"/>
        </w:rPr>
        <w:t>ơ</w:t>
      </w:r>
      <w:r w:rsidRPr="007470F7">
        <w:rPr>
          <w:rFonts w:ascii="Times New Roman" w:hAnsi="Times New Roman"/>
          <w:lang w:val="vi-VN"/>
        </w:rPr>
        <w:t xml:space="preserve"> sở tiếp nhận, quản lý, ch</w:t>
      </w:r>
      <w:r w:rsidRPr="007470F7">
        <w:rPr>
          <w:rFonts w:ascii="Times New Roman" w:hAnsi="Times New Roman" w:hint="eastAsia"/>
          <w:lang w:val="vi-VN"/>
        </w:rPr>
        <w:t>ă</w:t>
      </w:r>
      <w:r w:rsidRPr="007470F7">
        <w:rPr>
          <w:rFonts w:ascii="Times New Roman" w:hAnsi="Times New Roman"/>
          <w:lang w:val="vi-VN"/>
        </w:rPr>
        <w:t xml:space="preserve">m sóc sức khỏe, </w:t>
      </w:r>
      <w:r w:rsidRPr="007470F7">
        <w:rPr>
          <w:rFonts w:ascii="Times New Roman" w:hAnsi="Times New Roman" w:hint="eastAsia"/>
          <w:lang w:val="vi-VN"/>
        </w:rPr>
        <w:t>đ</w:t>
      </w:r>
      <w:r w:rsidRPr="007470F7">
        <w:rPr>
          <w:rFonts w:ascii="Times New Roman" w:hAnsi="Times New Roman"/>
          <w:lang w:val="vi-VN"/>
        </w:rPr>
        <w:t>iều trị ng</w:t>
      </w:r>
      <w:r w:rsidRPr="007470F7">
        <w:rPr>
          <w:rFonts w:ascii="Times New Roman" w:hAnsi="Times New Roman" w:hint="eastAsia"/>
          <w:lang w:val="vi-VN"/>
        </w:rPr>
        <w:t>ư</w:t>
      </w:r>
      <w:r w:rsidRPr="007470F7">
        <w:rPr>
          <w:rFonts w:ascii="Times New Roman" w:hAnsi="Times New Roman"/>
          <w:lang w:val="vi-VN"/>
        </w:rPr>
        <w:t>ời nhiễm COVID-19</w:t>
      </w:r>
      <w:r w:rsidR="00443B16" w:rsidRPr="007470F7">
        <w:rPr>
          <w:rFonts w:ascii="Times New Roman" w:hAnsi="Times New Roman"/>
          <w:i/>
          <w:iCs/>
        </w:rPr>
        <w:t xml:space="preserve"> </w:t>
      </w:r>
      <w:r w:rsidR="00443B16" w:rsidRPr="007470F7">
        <w:rPr>
          <w:rFonts w:ascii="Times New Roman" w:hAnsi="Times New Roman"/>
        </w:rPr>
        <w:t>không thuộc phạm vi điều chỉnh của Quyết định này</w:t>
      </w:r>
      <w:r w:rsidR="00443B16" w:rsidRPr="007470F7">
        <w:rPr>
          <w:rFonts w:ascii="Times New Roman" w:hAnsi="Times New Roman"/>
          <w:lang w:val="vi-VN"/>
        </w:rPr>
        <w:t xml:space="preserve"> do đã được quy định tại </w:t>
      </w:r>
      <w:r w:rsidR="004E441D" w:rsidRPr="007470F7">
        <w:rPr>
          <w:rFonts w:ascii="Times New Roman" w:hAnsi="Times New Roman"/>
          <w:lang w:val="vi-VN"/>
        </w:rPr>
        <w:t>Nghị quyết số 168/NQ-CP ngày 31/12/2021 của Chính phủ về một số cơ chế, chính sách trong phòng, chống dịch COVID-19.</w:t>
      </w:r>
    </w:p>
    <w:p w14:paraId="4D85A25D" w14:textId="77777777"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c) Quy định về mức hỗ trợ chi th</w:t>
      </w:r>
      <w:r w:rsidRPr="007470F7">
        <w:rPr>
          <w:rFonts w:ascii="Times New Roman" w:hAnsi="Times New Roman" w:hint="eastAsia"/>
        </w:rPr>
        <w:t>ư</w:t>
      </w:r>
      <w:r w:rsidRPr="007470F7">
        <w:rPr>
          <w:rFonts w:ascii="Times New Roman" w:hAnsi="Times New Roman"/>
        </w:rPr>
        <w:t>ờng xuyên là số bổ sung dự toán bằng số dự kiến chênh lệch thu nhỏ h</w:t>
      </w:r>
      <w:r w:rsidRPr="007470F7">
        <w:rPr>
          <w:rFonts w:ascii="Times New Roman" w:hAnsi="Times New Roman" w:hint="eastAsia"/>
        </w:rPr>
        <w:t>ơ</w:t>
      </w:r>
      <w:r w:rsidRPr="007470F7">
        <w:rPr>
          <w:rFonts w:ascii="Times New Roman" w:hAnsi="Times New Roman"/>
        </w:rPr>
        <w:t>n chi th</w:t>
      </w:r>
      <w:r w:rsidRPr="007470F7">
        <w:rPr>
          <w:rFonts w:ascii="Times New Roman" w:hAnsi="Times New Roman" w:hint="eastAsia"/>
        </w:rPr>
        <w:t>ư</w:t>
      </w:r>
      <w:r w:rsidRPr="007470F7">
        <w:rPr>
          <w:rFonts w:ascii="Times New Roman" w:hAnsi="Times New Roman"/>
        </w:rPr>
        <w:t>ờng xuyên n</w:t>
      </w:r>
      <w:r w:rsidRPr="007470F7">
        <w:rPr>
          <w:rFonts w:ascii="Times New Roman" w:hAnsi="Times New Roman" w:hint="eastAsia"/>
        </w:rPr>
        <w:t>ă</w:t>
      </w:r>
      <w:r w:rsidRPr="007470F7">
        <w:rPr>
          <w:rFonts w:ascii="Times New Roman" w:hAnsi="Times New Roman"/>
        </w:rPr>
        <w:t>m 2021 của c</w:t>
      </w:r>
      <w:r w:rsidRPr="007470F7">
        <w:rPr>
          <w:rFonts w:ascii="Times New Roman" w:hAnsi="Times New Roman" w:hint="eastAsia"/>
        </w:rPr>
        <w:t>ơ</w:t>
      </w:r>
      <w:r w:rsidRPr="007470F7">
        <w:rPr>
          <w:rFonts w:ascii="Times New Roman" w:hAnsi="Times New Roman"/>
        </w:rPr>
        <w:t xml:space="preserve"> sở y tế công lập sau khi trừ </w:t>
      </w:r>
      <w:r w:rsidRPr="007470F7">
        <w:rPr>
          <w:rFonts w:ascii="Times New Roman" w:hAnsi="Times New Roman" w:hint="eastAsia"/>
        </w:rPr>
        <w:t>đ</w:t>
      </w:r>
      <w:r w:rsidRPr="007470F7">
        <w:rPr>
          <w:rFonts w:ascii="Times New Roman" w:hAnsi="Times New Roman"/>
        </w:rPr>
        <w:t xml:space="preserve">i các </w:t>
      </w:r>
      <w:r w:rsidRPr="007470F7">
        <w:rPr>
          <w:rFonts w:ascii="Times New Roman" w:hAnsi="Times New Roman" w:hint="eastAsia"/>
        </w:rPr>
        <w:t>đ</w:t>
      </w:r>
      <w:r w:rsidRPr="007470F7">
        <w:rPr>
          <w:rFonts w:ascii="Times New Roman" w:hAnsi="Times New Roman"/>
        </w:rPr>
        <w:t xml:space="preserve">iểm sau </w:t>
      </w:r>
      <w:r w:rsidRPr="007470F7">
        <w:rPr>
          <w:rFonts w:ascii="Times New Roman" w:hAnsi="Times New Roman" w:hint="eastAsia"/>
        </w:rPr>
        <w:t>đâ</w:t>
      </w:r>
      <w:r w:rsidRPr="007470F7">
        <w:rPr>
          <w:rFonts w:ascii="Times New Roman" w:hAnsi="Times New Roman"/>
        </w:rPr>
        <w:t>y:</w:t>
      </w:r>
    </w:p>
    <w:p w14:paraId="1AB29A56" w14:textId="65635221"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Dự toán chi th</w:t>
      </w:r>
      <w:r w:rsidRPr="007470F7">
        <w:rPr>
          <w:rFonts w:ascii="Times New Roman" w:hAnsi="Times New Roman" w:hint="eastAsia"/>
        </w:rPr>
        <w:t>ư</w:t>
      </w:r>
      <w:r w:rsidRPr="007470F7">
        <w:rPr>
          <w:rFonts w:ascii="Times New Roman" w:hAnsi="Times New Roman"/>
        </w:rPr>
        <w:t>ờng xuyên n</w:t>
      </w:r>
      <w:r w:rsidRPr="007470F7">
        <w:rPr>
          <w:rFonts w:ascii="Times New Roman" w:hAnsi="Times New Roman" w:hint="eastAsia"/>
        </w:rPr>
        <w:t>ă</w:t>
      </w:r>
      <w:r w:rsidRPr="007470F7">
        <w:rPr>
          <w:rFonts w:ascii="Times New Roman" w:hAnsi="Times New Roman"/>
        </w:rPr>
        <w:t xml:space="preserve">m 2021 </w:t>
      </w:r>
      <w:r w:rsidRPr="007470F7">
        <w:rPr>
          <w:rFonts w:ascii="Times New Roman" w:hAnsi="Times New Roman" w:hint="eastAsia"/>
        </w:rPr>
        <w:t>đã</w:t>
      </w:r>
      <w:r w:rsidRPr="007470F7">
        <w:rPr>
          <w:rFonts w:ascii="Times New Roman" w:hAnsi="Times New Roman"/>
        </w:rPr>
        <w:t xml:space="preserve"> </w:t>
      </w:r>
      <w:r w:rsidRPr="007470F7">
        <w:rPr>
          <w:rFonts w:ascii="Times New Roman" w:hAnsi="Times New Roman" w:hint="eastAsia"/>
        </w:rPr>
        <w:t>đư</w:t>
      </w:r>
      <w:r w:rsidRPr="007470F7">
        <w:rPr>
          <w:rFonts w:ascii="Times New Roman" w:hAnsi="Times New Roman"/>
        </w:rPr>
        <w:t>ợc ngân sách nhà n</w:t>
      </w:r>
      <w:r w:rsidRPr="007470F7">
        <w:rPr>
          <w:rFonts w:ascii="Times New Roman" w:hAnsi="Times New Roman" w:hint="eastAsia"/>
        </w:rPr>
        <w:t>ư</w:t>
      </w:r>
      <w:r w:rsidRPr="007470F7">
        <w:rPr>
          <w:rFonts w:ascii="Times New Roman" w:hAnsi="Times New Roman"/>
        </w:rPr>
        <w:t>ớc hỗ trợ (nếu có).</w:t>
      </w:r>
    </w:p>
    <w:p w14:paraId="50D792D5" w14:textId="7C81F58C"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lastRenderedPageBreak/>
        <w:t>- Tr</w:t>
      </w:r>
      <w:r w:rsidRPr="007470F7">
        <w:rPr>
          <w:rFonts w:ascii="Times New Roman" w:hAnsi="Times New Roman" w:hint="eastAsia"/>
        </w:rPr>
        <w:t>ư</w:t>
      </w:r>
      <w:r w:rsidRPr="007470F7">
        <w:rPr>
          <w:rFonts w:ascii="Times New Roman" w:hAnsi="Times New Roman"/>
        </w:rPr>
        <w:t xml:space="preserve">ờng hợp </w:t>
      </w:r>
      <w:r w:rsidRPr="007470F7">
        <w:rPr>
          <w:rFonts w:ascii="Times New Roman" w:hAnsi="Times New Roman" w:hint="eastAsia"/>
        </w:rPr>
        <w:t>đơ</w:t>
      </w:r>
      <w:r w:rsidRPr="007470F7">
        <w:rPr>
          <w:rFonts w:ascii="Times New Roman" w:hAnsi="Times New Roman"/>
        </w:rPr>
        <w:t xml:space="preserve">n vị </w:t>
      </w:r>
      <w:r w:rsidRPr="007470F7">
        <w:rPr>
          <w:rFonts w:ascii="Times New Roman" w:hAnsi="Times New Roman" w:hint="eastAsia"/>
        </w:rPr>
        <w:t>đư</w:t>
      </w:r>
      <w:r w:rsidRPr="007470F7">
        <w:rPr>
          <w:rFonts w:ascii="Times New Roman" w:hAnsi="Times New Roman"/>
        </w:rPr>
        <w:t>ợc ngân sách nhà n</w:t>
      </w:r>
      <w:r w:rsidRPr="007470F7">
        <w:rPr>
          <w:rFonts w:ascii="Times New Roman" w:hAnsi="Times New Roman" w:hint="eastAsia"/>
        </w:rPr>
        <w:t>ư</w:t>
      </w:r>
      <w:r w:rsidRPr="007470F7">
        <w:rPr>
          <w:rFonts w:ascii="Times New Roman" w:hAnsi="Times New Roman"/>
        </w:rPr>
        <w:t xml:space="preserve">ớc thanh toán chi phí xét nghiệm, </w:t>
      </w:r>
      <w:r w:rsidRPr="007470F7">
        <w:rPr>
          <w:rFonts w:ascii="Times New Roman" w:hAnsi="Times New Roman" w:hint="eastAsia"/>
        </w:rPr>
        <w:t>đ</w:t>
      </w:r>
      <w:r w:rsidRPr="007470F7">
        <w:rPr>
          <w:rFonts w:ascii="Times New Roman" w:hAnsi="Times New Roman"/>
        </w:rPr>
        <w:t xml:space="preserve">iều trị COVID-19 theo giá dịch vụ khám bệnh, chữa bệnh hoặc theo nguyên tắc thực thanh, thực chi theo quy </w:t>
      </w:r>
      <w:r w:rsidRPr="007470F7">
        <w:rPr>
          <w:rFonts w:ascii="Times New Roman" w:hAnsi="Times New Roman" w:hint="eastAsia"/>
        </w:rPr>
        <w:t>đ</w:t>
      </w:r>
      <w:r w:rsidRPr="007470F7">
        <w:rPr>
          <w:rFonts w:ascii="Times New Roman" w:hAnsi="Times New Roman"/>
        </w:rPr>
        <w:t>ịnh từ nguồn kinh phí phòng, chống dịch COVID-19, kinh phí chi trả tiền l</w:t>
      </w:r>
      <w:r w:rsidRPr="007470F7">
        <w:rPr>
          <w:rFonts w:ascii="Times New Roman" w:hAnsi="Times New Roman" w:hint="eastAsia"/>
        </w:rPr>
        <w:t>ươ</w:t>
      </w:r>
      <w:r w:rsidRPr="007470F7">
        <w:rPr>
          <w:rFonts w:ascii="Times New Roman" w:hAnsi="Times New Roman"/>
        </w:rPr>
        <w:t xml:space="preserve">ng, phụ cấp, các khoản </w:t>
      </w:r>
      <w:r w:rsidRPr="007470F7">
        <w:rPr>
          <w:rFonts w:ascii="Times New Roman" w:hAnsi="Times New Roman" w:hint="eastAsia"/>
        </w:rPr>
        <w:t>đó</w:t>
      </w:r>
      <w:r w:rsidRPr="007470F7">
        <w:rPr>
          <w:rFonts w:ascii="Times New Roman" w:hAnsi="Times New Roman"/>
        </w:rPr>
        <w:t>ng góp theo l</w:t>
      </w:r>
      <w:r w:rsidRPr="007470F7">
        <w:rPr>
          <w:rFonts w:ascii="Times New Roman" w:hAnsi="Times New Roman" w:hint="eastAsia"/>
        </w:rPr>
        <w:t>ươ</w:t>
      </w:r>
      <w:r w:rsidRPr="007470F7">
        <w:rPr>
          <w:rFonts w:ascii="Times New Roman" w:hAnsi="Times New Roman"/>
        </w:rPr>
        <w:t>ng cho cán bộ t</w:t>
      </w:r>
      <w:r w:rsidRPr="007470F7">
        <w:rPr>
          <w:rFonts w:ascii="Times New Roman" w:hAnsi="Times New Roman" w:hint="eastAsia"/>
        </w:rPr>
        <w:t>ă</w:t>
      </w:r>
      <w:r w:rsidRPr="007470F7">
        <w:rPr>
          <w:rFonts w:ascii="Times New Roman" w:hAnsi="Times New Roman"/>
        </w:rPr>
        <w:t>ng c</w:t>
      </w:r>
      <w:r w:rsidRPr="007470F7">
        <w:rPr>
          <w:rFonts w:ascii="Times New Roman" w:hAnsi="Times New Roman" w:hint="eastAsia"/>
        </w:rPr>
        <w:t>ư</w:t>
      </w:r>
      <w:r w:rsidRPr="007470F7">
        <w:rPr>
          <w:rFonts w:ascii="Times New Roman" w:hAnsi="Times New Roman"/>
        </w:rPr>
        <w:t xml:space="preserve">ờng chống dịch (kinh phí không giao tự chủ) thì </w:t>
      </w:r>
      <w:r w:rsidRPr="007470F7">
        <w:rPr>
          <w:rFonts w:ascii="Times New Roman" w:hAnsi="Times New Roman" w:hint="eastAsia"/>
        </w:rPr>
        <w:t>đơ</w:t>
      </w:r>
      <w:r w:rsidRPr="007470F7">
        <w:rPr>
          <w:rFonts w:ascii="Times New Roman" w:hAnsi="Times New Roman"/>
        </w:rPr>
        <w:t xml:space="preserve">n vị phải tổng hợp số </w:t>
      </w:r>
      <w:r w:rsidRPr="007470F7">
        <w:rPr>
          <w:rFonts w:ascii="Times New Roman" w:hAnsi="Times New Roman" w:hint="eastAsia"/>
        </w:rPr>
        <w:t>đư</w:t>
      </w:r>
      <w:r w:rsidRPr="007470F7">
        <w:rPr>
          <w:rFonts w:ascii="Times New Roman" w:hAnsi="Times New Roman"/>
        </w:rPr>
        <w:t>ợc ngân sách nhà n</w:t>
      </w:r>
      <w:r w:rsidRPr="007470F7">
        <w:rPr>
          <w:rFonts w:ascii="Times New Roman" w:hAnsi="Times New Roman" w:hint="eastAsia"/>
        </w:rPr>
        <w:t>ư</w:t>
      </w:r>
      <w:r w:rsidRPr="007470F7">
        <w:rPr>
          <w:rFonts w:ascii="Times New Roman" w:hAnsi="Times New Roman"/>
        </w:rPr>
        <w:t xml:space="preserve">ớc thanh toán vào số thu và số chi của </w:t>
      </w:r>
      <w:r w:rsidRPr="007470F7">
        <w:rPr>
          <w:rFonts w:ascii="Times New Roman" w:hAnsi="Times New Roman" w:hint="eastAsia"/>
        </w:rPr>
        <w:t>đơ</w:t>
      </w:r>
      <w:r w:rsidRPr="007470F7">
        <w:rPr>
          <w:rFonts w:ascii="Times New Roman" w:hAnsi="Times New Roman"/>
        </w:rPr>
        <w:t xml:space="preserve">n vị </w:t>
      </w:r>
      <w:r w:rsidRPr="007470F7">
        <w:rPr>
          <w:rFonts w:ascii="Times New Roman" w:hAnsi="Times New Roman" w:hint="eastAsia"/>
        </w:rPr>
        <w:t>đ</w:t>
      </w:r>
      <w:r w:rsidRPr="007470F7">
        <w:rPr>
          <w:rFonts w:ascii="Times New Roman" w:hAnsi="Times New Roman"/>
        </w:rPr>
        <w:t xml:space="preserve">ể xác </w:t>
      </w:r>
      <w:r w:rsidRPr="007470F7">
        <w:rPr>
          <w:rFonts w:ascii="Times New Roman" w:hAnsi="Times New Roman" w:hint="eastAsia"/>
        </w:rPr>
        <w:t>đ</w:t>
      </w:r>
      <w:r w:rsidRPr="007470F7">
        <w:rPr>
          <w:rFonts w:ascii="Times New Roman" w:hAnsi="Times New Roman"/>
        </w:rPr>
        <w:t>ịnh chênh lệch thu - chi th</w:t>
      </w:r>
      <w:r w:rsidRPr="007470F7">
        <w:rPr>
          <w:rFonts w:ascii="Times New Roman" w:hAnsi="Times New Roman" w:hint="eastAsia"/>
        </w:rPr>
        <w:t>ư</w:t>
      </w:r>
      <w:r w:rsidRPr="007470F7">
        <w:rPr>
          <w:rFonts w:ascii="Times New Roman" w:hAnsi="Times New Roman"/>
        </w:rPr>
        <w:t>ờng xuyên trong n</w:t>
      </w:r>
      <w:r w:rsidRPr="007470F7">
        <w:rPr>
          <w:rFonts w:ascii="Times New Roman" w:hAnsi="Times New Roman" w:hint="eastAsia"/>
        </w:rPr>
        <w:t>ă</w:t>
      </w:r>
      <w:r w:rsidRPr="007470F7">
        <w:rPr>
          <w:rFonts w:ascii="Times New Roman" w:hAnsi="Times New Roman"/>
        </w:rPr>
        <w:t>m.</w:t>
      </w:r>
    </w:p>
    <w:p w14:paraId="7928DB0E" w14:textId="0EB31B4C"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Số chênh lệch thu chi </w:t>
      </w:r>
      <w:r w:rsidRPr="007470F7">
        <w:rPr>
          <w:rFonts w:ascii="Times New Roman" w:hAnsi="Times New Roman" w:hint="eastAsia"/>
        </w:rPr>
        <w:t>đư</w:t>
      </w:r>
      <w:r w:rsidRPr="007470F7">
        <w:rPr>
          <w:rFonts w:ascii="Times New Roman" w:hAnsi="Times New Roman"/>
        </w:rPr>
        <w:t xml:space="preserve">ợc xác </w:t>
      </w:r>
      <w:r w:rsidRPr="007470F7">
        <w:rPr>
          <w:rFonts w:ascii="Times New Roman" w:hAnsi="Times New Roman" w:hint="eastAsia"/>
        </w:rPr>
        <w:t>đ</w:t>
      </w:r>
      <w:r w:rsidRPr="007470F7">
        <w:rPr>
          <w:rFonts w:ascii="Times New Roman" w:hAnsi="Times New Roman"/>
        </w:rPr>
        <w:t xml:space="preserve">ịnh theo quy </w:t>
      </w:r>
      <w:r w:rsidRPr="007470F7">
        <w:rPr>
          <w:rFonts w:ascii="Times New Roman" w:hAnsi="Times New Roman" w:hint="eastAsia"/>
        </w:rPr>
        <w:t>đ</w:t>
      </w:r>
      <w:r w:rsidRPr="007470F7">
        <w:rPr>
          <w:rFonts w:ascii="Times New Roman" w:hAnsi="Times New Roman"/>
        </w:rPr>
        <w:t xml:space="preserve">ịnh tại Nghị </w:t>
      </w:r>
      <w:r w:rsidRPr="007470F7">
        <w:rPr>
          <w:rFonts w:ascii="Times New Roman" w:hAnsi="Times New Roman" w:hint="eastAsia"/>
        </w:rPr>
        <w:t>đ</w:t>
      </w:r>
      <w:r w:rsidRPr="007470F7">
        <w:rPr>
          <w:rFonts w:ascii="Times New Roman" w:hAnsi="Times New Roman"/>
        </w:rPr>
        <w:t>ịnh số 43/2006/N</w:t>
      </w:r>
      <w:r w:rsidRPr="007470F7">
        <w:rPr>
          <w:rFonts w:ascii="Times New Roman" w:hAnsi="Times New Roman" w:hint="eastAsia"/>
        </w:rPr>
        <w:t>Đ</w:t>
      </w:r>
      <w:r w:rsidRPr="007470F7">
        <w:rPr>
          <w:rFonts w:ascii="Times New Roman" w:hAnsi="Times New Roman"/>
        </w:rPr>
        <w:t>-CP ngày 25 tháng 4 n</w:t>
      </w:r>
      <w:r w:rsidRPr="007470F7">
        <w:rPr>
          <w:rFonts w:ascii="Times New Roman" w:hAnsi="Times New Roman" w:hint="eastAsia"/>
        </w:rPr>
        <w:t>ă</w:t>
      </w:r>
      <w:r w:rsidRPr="007470F7">
        <w:rPr>
          <w:rFonts w:ascii="Times New Roman" w:hAnsi="Times New Roman"/>
        </w:rPr>
        <w:t xml:space="preserve">m 2006 của Chính phủ quy </w:t>
      </w:r>
      <w:r w:rsidRPr="007470F7">
        <w:rPr>
          <w:rFonts w:ascii="Times New Roman" w:hAnsi="Times New Roman" w:hint="eastAsia"/>
        </w:rPr>
        <w:t>đ</w:t>
      </w:r>
      <w:r w:rsidRPr="007470F7">
        <w:rPr>
          <w:rFonts w:ascii="Times New Roman" w:hAnsi="Times New Roman"/>
        </w:rPr>
        <w:t xml:space="preserve">ịnh quyền tự chủ, tự chịu trách nhiệm về thực hiện nhiệm vụ, tổ chức bộ máy, biên chế và tài chính </w:t>
      </w:r>
      <w:r w:rsidRPr="007470F7">
        <w:rPr>
          <w:rFonts w:ascii="Times New Roman" w:hAnsi="Times New Roman" w:hint="eastAsia"/>
        </w:rPr>
        <w:t>đ</w:t>
      </w:r>
      <w:r w:rsidRPr="007470F7">
        <w:rPr>
          <w:rFonts w:ascii="Times New Roman" w:hAnsi="Times New Roman"/>
        </w:rPr>
        <w:t xml:space="preserve">ối với </w:t>
      </w:r>
      <w:r w:rsidRPr="007470F7">
        <w:rPr>
          <w:rFonts w:ascii="Times New Roman" w:hAnsi="Times New Roman" w:hint="eastAsia"/>
        </w:rPr>
        <w:t>đơ</w:t>
      </w:r>
      <w:r w:rsidRPr="007470F7">
        <w:rPr>
          <w:rFonts w:ascii="Times New Roman" w:hAnsi="Times New Roman"/>
        </w:rPr>
        <w:t>n vị sự nghiệp công lập, Thông t</w:t>
      </w:r>
      <w:r w:rsidRPr="007470F7">
        <w:rPr>
          <w:rFonts w:ascii="Times New Roman" w:hAnsi="Times New Roman" w:hint="eastAsia"/>
        </w:rPr>
        <w:t>ư</w:t>
      </w:r>
      <w:r w:rsidRPr="007470F7">
        <w:rPr>
          <w:rFonts w:ascii="Times New Roman" w:hAnsi="Times New Roman"/>
        </w:rPr>
        <w:t xml:space="preserve"> số 71/2006/TT-BTC ngày 09 tháng 8 n</w:t>
      </w:r>
      <w:r w:rsidRPr="007470F7">
        <w:rPr>
          <w:rFonts w:ascii="Times New Roman" w:hAnsi="Times New Roman" w:hint="eastAsia"/>
        </w:rPr>
        <w:t>ă</w:t>
      </w:r>
      <w:r w:rsidRPr="007470F7">
        <w:rPr>
          <w:rFonts w:ascii="Times New Roman" w:hAnsi="Times New Roman"/>
        </w:rPr>
        <w:t>m 2006 của Bộ Tài chính h</w:t>
      </w:r>
      <w:r w:rsidRPr="007470F7">
        <w:rPr>
          <w:rFonts w:ascii="Times New Roman" w:hAnsi="Times New Roman" w:hint="eastAsia"/>
        </w:rPr>
        <w:t>ư</w:t>
      </w:r>
      <w:r w:rsidRPr="007470F7">
        <w:rPr>
          <w:rFonts w:ascii="Times New Roman" w:hAnsi="Times New Roman"/>
        </w:rPr>
        <w:t xml:space="preserve">ớng dẫn một số </w:t>
      </w:r>
      <w:r w:rsidRPr="007470F7">
        <w:rPr>
          <w:rFonts w:ascii="Times New Roman" w:hAnsi="Times New Roman" w:hint="eastAsia"/>
        </w:rPr>
        <w:t>đ</w:t>
      </w:r>
      <w:r w:rsidRPr="007470F7">
        <w:rPr>
          <w:rFonts w:ascii="Times New Roman" w:hAnsi="Times New Roman"/>
        </w:rPr>
        <w:t xml:space="preserve">iều Nghị </w:t>
      </w:r>
      <w:r w:rsidRPr="007470F7">
        <w:rPr>
          <w:rFonts w:ascii="Times New Roman" w:hAnsi="Times New Roman" w:hint="eastAsia"/>
        </w:rPr>
        <w:t>đ</w:t>
      </w:r>
      <w:r w:rsidRPr="007470F7">
        <w:rPr>
          <w:rFonts w:ascii="Times New Roman" w:hAnsi="Times New Roman"/>
        </w:rPr>
        <w:t>ịnh số 43/2006/N</w:t>
      </w:r>
      <w:r w:rsidRPr="007470F7">
        <w:rPr>
          <w:rFonts w:ascii="Times New Roman" w:hAnsi="Times New Roman" w:hint="eastAsia"/>
        </w:rPr>
        <w:t>Đ</w:t>
      </w:r>
      <w:r w:rsidRPr="007470F7">
        <w:rPr>
          <w:rFonts w:ascii="Times New Roman" w:hAnsi="Times New Roman"/>
        </w:rPr>
        <w:t>-CP ngày 25 tháng 4 n</w:t>
      </w:r>
      <w:r w:rsidRPr="007470F7">
        <w:rPr>
          <w:rFonts w:ascii="Times New Roman" w:hAnsi="Times New Roman" w:hint="eastAsia"/>
        </w:rPr>
        <w:t>ă</w:t>
      </w:r>
      <w:r w:rsidRPr="007470F7">
        <w:rPr>
          <w:rFonts w:ascii="Times New Roman" w:hAnsi="Times New Roman"/>
        </w:rPr>
        <w:t xml:space="preserve">m 2006 của Chính phủ thực hiện quyền tự chủ, tự chịu trách nhiệm về tài chính </w:t>
      </w:r>
      <w:r w:rsidRPr="007470F7">
        <w:rPr>
          <w:rFonts w:ascii="Times New Roman" w:hAnsi="Times New Roman" w:hint="eastAsia"/>
        </w:rPr>
        <w:t>đ</w:t>
      </w:r>
      <w:r w:rsidRPr="007470F7">
        <w:rPr>
          <w:rFonts w:ascii="Times New Roman" w:hAnsi="Times New Roman"/>
        </w:rPr>
        <w:t xml:space="preserve">ối với </w:t>
      </w:r>
      <w:r w:rsidRPr="007470F7">
        <w:rPr>
          <w:rFonts w:ascii="Times New Roman" w:hAnsi="Times New Roman" w:hint="eastAsia"/>
        </w:rPr>
        <w:t>đơ</w:t>
      </w:r>
      <w:r w:rsidRPr="007470F7">
        <w:rPr>
          <w:rFonts w:ascii="Times New Roman" w:hAnsi="Times New Roman"/>
        </w:rPr>
        <w:t xml:space="preserve">n vị sự nghiệp công lập và theo các Quyết </w:t>
      </w:r>
      <w:r w:rsidRPr="007470F7">
        <w:rPr>
          <w:rFonts w:ascii="Times New Roman" w:hAnsi="Times New Roman" w:hint="eastAsia"/>
        </w:rPr>
        <w:t>đ</w:t>
      </w:r>
      <w:r w:rsidRPr="007470F7">
        <w:rPr>
          <w:rFonts w:ascii="Times New Roman" w:hAnsi="Times New Roman"/>
        </w:rPr>
        <w:t>ịnh của Thủ t</w:t>
      </w:r>
      <w:r w:rsidRPr="007470F7">
        <w:rPr>
          <w:rFonts w:ascii="Times New Roman" w:hAnsi="Times New Roman" w:hint="eastAsia"/>
        </w:rPr>
        <w:t>ư</w:t>
      </w:r>
      <w:r w:rsidRPr="007470F7">
        <w:rPr>
          <w:rFonts w:ascii="Times New Roman" w:hAnsi="Times New Roman"/>
        </w:rPr>
        <w:t>ớng Chính phủ về c</w:t>
      </w:r>
      <w:r w:rsidRPr="007470F7">
        <w:rPr>
          <w:rFonts w:ascii="Times New Roman" w:hAnsi="Times New Roman" w:hint="eastAsia"/>
        </w:rPr>
        <w:t>ơ</w:t>
      </w:r>
      <w:r w:rsidRPr="007470F7">
        <w:rPr>
          <w:rFonts w:ascii="Times New Roman" w:hAnsi="Times New Roman"/>
        </w:rPr>
        <w:t xml:space="preserve"> chế thí </w:t>
      </w:r>
      <w:r w:rsidRPr="007470F7">
        <w:rPr>
          <w:rFonts w:ascii="Times New Roman" w:hAnsi="Times New Roman" w:hint="eastAsia"/>
        </w:rPr>
        <w:t>đ</w:t>
      </w:r>
      <w:r w:rsidRPr="007470F7">
        <w:rPr>
          <w:rFonts w:ascii="Times New Roman" w:hAnsi="Times New Roman"/>
        </w:rPr>
        <w:t>iểm tự chủ của một số bệnh viện.</w:t>
      </w:r>
    </w:p>
    <w:p w14:paraId="6B146E89" w14:textId="1388F46C" w:rsidR="00BE2B4F" w:rsidRPr="00D44E08"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Các </w:t>
      </w:r>
      <w:r w:rsidRPr="007470F7">
        <w:rPr>
          <w:rFonts w:ascii="Times New Roman" w:hAnsi="Times New Roman" w:hint="eastAsia"/>
        </w:rPr>
        <w:t>đơ</w:t>
      </w:r>
      <w:r w:rsidRPr="007470F7">
        <w:rPr>
          <w:rFonts w:ascii="Times New Roman" w:hAnsi="Times New Roman"/>
        </w:rPr>
        <w:t>n vị báo cáo bổ sung số liệu thực hiện thu, chi th</w:t>
      </w:r>
      <w:r w:rsidRPr="007470F7">
        <w:rPr>
          <w:rFonts w:ascii="Times New Roman" w:hAnsi="Times New Roman" w:hint="eastAsia"/>
        </w:rPr>
        <w:t>ư</w:t>
      </w:r>
      <w:r w:rsidRPr="007470F7">
        <w:rPr>
          <w:rFonts w:ascii="Times New Roman" w:hAnsi="Times New Roman"/>
        </w:rPr>
        <w:t>ờng xuyên n</w:t>
      </w:r>
      <w:r w:rsidRPr="007470F7">
        <w:rPr>
          <w:rFonts w:ascii="Times New Roman" w:hAnsi="Times New Roman" w:hint="eastAsia"/>
        </w:rPr>
        <w:t>ă</w:t>
      </w:r>
      <w:r w:rsidRPr="007470F7">
        <w:rPr>
          <w:rFonts w:ascii="Times New Roman" w:hAnsi="Times New Roman"/>
        </w:rPr>
        <w:t>m 2019, n</w:t>
      </w:r>
      <w:r w:rsidRPr="007470F7">
        <w:rPr>
          <w:rFonts w:ascii="Times New Roman" w:hAnsi="Times New Roman" w:hint="eastAsia"/>
        </w:rPr>
        <w:t>ă</w:t>
      </w:r>
      <w:r w:rsidRPr="007470F7">
        <w:rPr>
          <w:rFonts w:ascii="Times New Roman" w:hAnsi="Times New Roman"/>
        </w:rPr>
        <w:t xml:space="preserve">m 2020 </w:t>
      </w:r>
      <w:r w:rsidRPr="007470F7">
        <w:rPr>
          <w:rFonts w:ascii="Times New Roman" w:hAnsi="Times New Roman" w:hint="eastAsia"/>
        </w:rPr>
        <w:t>đ</w:t>
      </w:r>
      <w:r w:rsidRPr="007470F7">
        <w:rPr>
          <w:rFonts w:ascii="Times New Roman" w:hAnsi="Times New Roman"/>
        </w:rPr>
        <w:t>ể cấp có thẩm quyền có c</w:t>
      </w:r>
      <w:r w:rsidRPr="007470F7">
        <w:rPr>
          <w:rFonts w:ascii="Times New Roman" w:hAnsi="Times New Roman" w:hint="eastAsia"/>
        </w:rPr>
        <w:t>ơ</w:t>
      </w:r>
      <w:r w:rsidRPr="007470F7">
        <w:rPr>
          <w:rFonts w:ascii="Times New Roman" w:hAnsi="Times New Roman"/>
        </w:rPr>
        <w:t xml:space="preserve"> sở xem xét, hỗ trợ kinh phí trong n</w:t>
      </w:r>
      <w:r w:rsidRPr="007470F7">
        <w:rPr>
          <w:rFonts w:ascii="Times New Roman" w:hAnsi="Times New Roman" w:hint="eastAsia"/>
        </w:rPr>
        <w:t>ă</w:t>
      </w:r>
      <w:r w:rsidRPr="007470F7">
        <w:rPr>
          <w:rFonts w:ascii="Times New Roman" w:hAnsi="Times New Roman"/>
        </w:rPr>
        <w:t>m 2021.</w:t>
      </w:r>
    </w:p>
    <w:p w14:paraId="551C810C" w14:textId="6804BF47" w:rsidR="00BE2B4F" w:rsidRPr="00D44E08" w:rsidRDefault="00BE2B4F" w:rsidP="00D44E08">
      <w:pPr>
        <w:widowControl w:val="0"/>
        <w:spacing w:before="120" w:line="276" w:lineRule="auto"/>
        <w:ind w:firstLineChars="257" w:firstLine="720"/>
        <w:jc w:val="both"/>
        <w:rPr>
          <w:rFonts w:ascii="Times New Roman" w:hAnsi="Times New Roman"/>
          <w:bCs/>
          <w:spacing w:val="-2"/>
        </w:rPr>
      </w:pPr>
      <w:r w:rsidRPr="007470F7">
        <w:rPr>
          <w:rFonts w:ascii="Times New Roman" w:hAnsi="Times New Roman"/>
        </w:rPr>
        <w:t xml:space="preserve">d) </w:t>
      </w:r>
      <w:r w:rsidRPr="00D44E08">
        <w:rPr>
          <w:rFonts w:ascii="Times New Roman" w:hAnsi="Times New Roman"/>
        </w:rPr>
        <w:t>Việc hỗ trợ chi th</w:t>
      </w:r>
      <w:r w:rsidRPr="00D44E08">
        <w:rPr>
          <w:rFonts w:ascii="Times New Roman" w:hAnsi="Times New Roman" w:hint="eastAsia"/>
        </w:rPr>
        <w:t>ư</w:t>
      </w:r>
      <w:r w:rsidRPr="00D44E08">
        <w:rPr>
          <w:rFonts w:ascii="Times New Roman" w:hAnsi="Times New Roman"/>
        </w:rPr>
        <w:t xml:space="preserve">ờng xuyên </w:t>
      </w:r>
      <w:r w:rsidRPr="00D44E08">
        <w:rPr>
          <w:rFonts w:ascii="Times New Roman" w:hAnsi="Times New Roman"/>
          <w:bCs/>
          <w:spacing w:val="-2"/>
        </w:rPr>
        <w:t>cho các c</w:t>
      </w:r>
      <w:r w:rsidRPr="00D44E08">
        <w:rPr>
          <w:rFonts w:ascii="Times New Roman" w:hAnsi="Times New Roman" w:hint="eastAsia"/>
          <w:bCs/>
          <w:spacing w:val="-2"/>
        </w:rPr>
        <w:t>ơ</w:t>
      </w:r>
      <w:r w:rsidRPr="00D44E08">
        <w:rPr>
          <w:rFonts w:ascii="Times New Roman" w:hAnsi="Times New Roman"/>
          <w:bCs/>
          <w:spacing w:val="-2"/>
        </w:rPr>
        <w:t xml:space="preserve"> sở y tế công lập thu không </w:t>
      </w:r>
      <w:r w:rsidRPr="00D44E08">
        <w:rPr>
          <w:rFonts w:ascii="Times New Roman" w:hAnsi="Times New Roman" w:hint="eastAsia"/>
          <w:bCs/>
          <w:spacing w:val="-2"/>
        </w:rPr>
        <w:t>đ</w:t>
      </w:r>
      <w:r w:rsidRPr="00D44E08">
        <w:rPr>
          <w:rFonts w:ascii="Times New Roman" w:hAnsi="Times New Roman"/>
          <w:bCs/>
          <w:spacing w:val="-2"/>
        </w:rPr>
        <w:t xml:space="preserve">ủ chi do tác </w:t>
      </w:r>
      <w:r w:rsidRPr="00D44E08">
        <w:rPr>
          <w:rFonts w:ascii="Times New Roman" w:hAnsi="Times New Roman" w:hint="eastAsia"/>
          <w:bCs/>
          <w:spacing w:val="-2"/>
        </w:rPr>
        <w:t>đ</w:t>
      </w:r>
      <w:r w:rsidRPr="00D44E08">
        <w:rPr>
          <w:rFonts w:ascii="Times New Roman" w:hAnsi="Times New Roman"/>
          <w:bCs/>
          <w:spacing w:val="-2"/>
        </w:rPr>
        <w:t xml:space="preserve">ộng của dịch COVID-19 </w:t>
      </w:r>
      <w:r w:rsidRPr="00D44E08">
        <w:rPr>
          <w:rFonts w:ascii="Times New Roman" w:hAnsi="Times New Roman" w:hint="eastAsia"/>
          <w:bCs/>
          <w:spacing w:val="-2"/>
        </w:rPr>
        <w:t>đư</w:t>
      </w:r>
      <w:r w:rsidRPr="00D44E08">
        <w:rPr>
          <w:rFonts w:ascii="Times New Roman" w:hAnsi="Times New Roman"/>
          <w:bCs/>
          <w:spacing w:val="-2"/>
        </w:rPr>
        <w:t>ợc thực hiện trong n</w:t>
      </w:r>
      <w:r w:rsidRPr="00D44E08">
        <w:rPr>
          <w:rFonts w:ascii="Times New Roman" w:hAnsi="Times New Roman" w:hint="eastAsia"/>
          <w:bCs/>
          <w:spacing w:val="-2"/>
        </w:rPr>
        <w:t>ă</w:t>
      </w:r>
      <w:r w:rsidRPr="00D44E08">
        <w:rPr>
          <w:rFonts w:ascii="Times New Roman" w:hAnsi="Times New Roman"/>
          <w:bCs/>
          <w:spacing w:val="-2"/>
        </w:rPr>
        <w:t xml:space="preserve">m 2021. </w:t>
      </w:r>
      <w:r w:rsidRPr="007470F7">
        <w:rPr>
          <w:rFonts w:ascii="Times New Roman" w:hAnsi="Times New Roman"/>
        </w:rPr>
        <w:t>S</w:t>
      </w:r>
      <w:r w:rsidRPr="007470F7">
        <w:rPr>
          <w:rFonts w:ascii="Times New Roman" w:hAnsi="Times New Roman"/>
          <w:lang w:val="vi-VN"/>
        </w:rPr>
        <w:t>ang năm 2022 căn cứ tình hình diễn biến của dịch và sự tác động tới tình hình thu, chi của các cơ sở y tế công lập, Bộ Y tế sẽ phối hợp với các bộ, ngành, địa phương báo cáo, đề xuất Thủ tướng Chính phủ.</w:t>
      </w:r>
    </w:p>
    <w:p w14:paraId="16F69004" w14:textId="1DDD1178" w:rsidR="00BE2B4F" w:rsidRPr="00D44E08" w:rsidRDefault="00BE2B4F" w:rsidP="00D44E08">
      <w:pPr>
        <w:widowControl w:val="0"/>
        <w:spacing w:before="120" w:line="276" w:lineRule="auto"/>
        <w:ind w:firstLineChars="257" w:firstLine="714"/>
        <w:jc w:val="both"/>
        <w:rPr>
          <w:rFonts w:ascii="Times New Roman" w:hAnsi="Times New Roman"/>
          <w:bCs/>
          <w:spacing w:val="-2"/>
        </w:rPr>
      </w:pPr>
      <w:r w:rsidRPr="00D44E08">
        <w:rPr>
          <w:rFonts w:ascii="Times New Roman" w:hAnsi="Times New Roman" w:hint="eastAsia"/>
          <w:bCs/>
          <w:spacing w:val="-2"/>
        </w:rPr>
        <w:t>đ</w:t>
      </w:r>
      <w:r w:rsidRPr="00D44E08">
        <w:rPr>
          <w:rFonts w:ascii="Times New Roman" w:hAnsi="Times New Roman"/>
          <w:bCs/>
          <w:spacing w:val="-2"/>
        </w:rPr>
        <w:t>) Về nguồn kinh phí thực hiện hỗ trợ chi th</w:t>
      </w:r>
      <w:r w:rsidRPr="00D44E08">
        <w:rPr>
          <w:rFonts w:ascii="Times New Roman" w:hAnsi="Times New Roman" w:hint="eastAsia"/>
          <w:bCs/>
          <w:spacing w:val="-2"/>
        </w:rPr>
        <w:t>ư</w:t>
      </w:r>
      <w:r w:rsidRPr="00D44E08">
        <w:rPr>
          <w:rFonts w:ascii="Times New Roman" w:hAnsi="Times New Roman"/>
          <w:bCs/>
          <w:spacing w:val="-2"/>
        </w:rPr>
        <w:t>ờng xuyên:</w:t>
      </w:r>
    </w:p>
    <w:p w14:paraId="740FE45D" w14:textId="27F5B29B"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 Ngân sách trung </w:t>
      </w:r>
      <w:r w:rsidRPr="007470F7">
        <w:rPr>
          <w:rFonts w:ascii="Times New Roman" w:hAnsi="Times New Roman" w:hint="eastAsia"/>
        </w:rPr>
        <w:t>ươ</w:t>
      </w:r>
      <w:r w:rsidRPr="007470F7">
        <w:rPr>
          <w:rFonts w:ascii="Times New Roman" w:hAnsi="Times New Roman"/>
        </w:rPr>
        <w:t>ng hỗ trợ chi th</w:t>
      </w:r>
      <w:r w:rsidRPr="007470F7">
        <w:rPr>
          <w:rFonts w:ascii="Times New Roman" w:hAnsi="Times New Roman" w:hint="eastAsia"/>
        </w:rPr>
        <w:t>ư</w:t>
      </w:r>
      <w:r w:rsidRPr="007470F7">
        <w:rPr>
          <w:rFonts w:ascii="Times New Roman" w:hAnsi="Times New Roman"/>
        </w:rPr>
        <w:t xml:space="preserve">ờng xuyên cho các </w:t>
      </w:r>
      <w:r w:rsidRPr="007470F7">
        <w:rPr>
          <w:rFonts w:ascii="Times New Roman" w:hAnsi="Times New Roman" w:hint="eastAsia"/>
        </w:rPr>
        <w:t>đơ</w:t>
      </w:r>
      <w:r w:rsidRPr="007470F7">
        <w:rPr>
          <w:rFonts w:ascii="Times New Roman" w:hAnsi="Times New Roman"/>
        </w:rPr>
        <w:t xml:space="preserve">n vị sự nghiệp công lập trong lĩnh vực y tế thu không </w:t>
      </w:r>
      <w:r w:rsidRPr="007470F7">
        <w:rPr>
          <w:rFonts w:ascii="Times New Roman" w:hAnsi="Times New Roman" w:hint="eastAsia"/>
        </w:rPr>
        <w:t>đ</w:t>
      </w:r>
      <w:r w:rsidRPr="007470F7">
        <w:rPr>
          <w:rFonts w:ascii="Times New Roman" w:hAnsi="Times New Roman"/>
        </w:rPr>
        <w:t xml:space="preserve">ủ chi do tác </w:t>
      </w:r>
      <w:r w:rsidRPr="007470F7">
        <w:rPr>
          <w:rFonts w:ascii="Times New Roman" w:hAnsi="Times New Roman" w:hint="eastAsia"/>
        </w:rPr>
        <w:t>đ</w:t>
      </w:r>
      <w:r w:rsidRPr="007470F7">
        <w:rPr>
          <w:rFonts w:ascii="Times New Roman" w:hAnsi="Times New Roman"/>
        </w:rPr>
        <w:t>ộng của dịch COVID-19 thuộc các Bộ, c</w:t>
      </w:r>
      <w:r w:rsidRPr="007470F7">
        <w:rPr>
          <w:rFonts w:ascii="Times New Roman" w:hAnsi="Times New Roman" w:hint="eastAsia"/>
        </w:rPr>
        <w:t>ơ</w:t>
      </w:r>
      <w:r w:rsidRPr="007470F7">
        <w:rPr>
          <w:rFonts w:ascii="Times New Roman" w:hAnsi="Times New Roman"/>
        </w:rPr>
        <w:t xml:space="preserve"> quan trung </w:t>
      </w:r>
      <w:r w:rsidRPr="007470F7">
        <w:rPr>
          <w:rFonts w:ascii="Times New Roman" w:hAnsi="Times New Roman" w:hint="eastAsia"/>
        </w:rPr>
        <w:t>ươ</w:t>
      </w:r>
      <w:r w:rsidRPr="007470F7">
        <w:rPr>
          <w:rFonts w:ascii="Times New Roman" w:hAnsi="Times New Roman"/>
        </w:rPr>
        <w:t xml:space="preserve">ng quản lý. </w:t>
      </w:r>
    </w:p>
    <w:p w14:paraId="44F3F3BF" w14:textId="427F1279" w:rsidR="00BE2B4F" w:rsidRPr="007470F7" w:rsidRDefault="00BE2B4F" w:rsidP="00D44E08">
      <w:pPr>
        <w:widowControl w:val="0"/>
        <w:spacing w:before="120" w:line="276" w:lineRule="auto"/>
        <w:ind w:firstLineChars="257" w:firstLine="720"/>
        <w:jc w:val="both"/>
        <w:rPr>
          <w:rFonts w:ascii="Times New Roman" w:hAnsi="Times New Roman"/>
        </w:rPr>
      </w:pPr>
      <w:r w:rsidRPr="007470F7">
        <w:rPr>
          <w:rFonts w:ascii="Times New Roman" w:hAnsi="Times New Roman"/>
        </w:rPr>
        <w:t xml:space="preserve">- Ngân sách </w:t>
      </w:r>
      <w:r w:rsidRPr="007470F7">
        <w:rPr>
          <w:rFonts w:ascii="Times New Roman" w:hAnsi="Times New Roman" w:hint="eastAsia"/>
        </w:rPr>
        <w:t>đ</w:t>
      </w:r>
      <w:r w:rsidRPr="007470F7">
        <w:rPr>
          <w:rFonts w:ascii="Times New Roman" w:hAnsi="Times New Roman"/>
        </w:rPr>
        <w:t>ịa ph</w:t>
      </w:r>
      <w:r w:rsidRPr="007470F7">
        <w:rPr>
          <w:rFonts w:ascii="Times New Roman" w:hAnsi="Times New Roman" w:hint="eastAsia"/>
        </w:rPr>
        <w:t>ươ</w:t>
      </w:r>
      <w:r w:rsidRPr="007470F7">
        <w:rPr>
          <w:rFonts w:ascii="Times New Roman" w:hAnsi="Times New Roman"/>
        </w:rPr>
        <w:t>ng hỗ trợ chi th</w:t>
      </w:r>
      <w:r w:rsidRPr="007470F7">
        <w:rPr>
          <w:rFonts w:ascii="Times New Roman" w:hAnsi="Times New Roman" w:hint="eastAsia"/>
        </w:rPr>
        <w:t>ư</w:t>
      </w:r>
      <w:r w:rsidRPr="007470F7">
        <w:rPr>
          <w:rFonts w:ascii="Times New Roman" w:hAnsi="Times New Roman"/>
        </w:rPr>
        <w:t xml:space="preserve">ờng xuyên cho các </w:t>
      </w:r>
      <w:r w:rsidRPr="007470F7">
        <w:rPr>
          <w:rFonts w:ascii="Times New Roman" w:hAnsi="Times New Roman" w:hint="eastAsia"/>
        </w:rPr>
        <w:t>đơ</w:t>
      </w:r>
      <w:r w:rsidRPr="007470F7">
        <w:rPr>
          <w:rFonts w:ascii="Times New Roman" w:hAnsi="Times New Roman"/>
        </w:rPr>
        <w:t xml:space="preserve">n vị sự nghiệp công lập trong lĩnh vực y tế thu không </w:t>
      </w:r>
      <w:r w:rsidRPr="007470F7">
        <w:rPr>
          <w:rFonts w:ascii="Times New Roman" w:hAnsi="Times New Roman" w:hint="eastAsia"/>
        </w:rPr>
        <w:t>đ</w:t>
      </w:r>
      <w:r w:rsidRPr="007470F7">
        <w:rPr>
          <w:rFonts w:ascii="Times New Roman" w:hAnsi="Times New Roman"/>
        </w:rPr>
        <w:t xml:space="preserve">ủ chi do tác </w:t>
      </w:r>
      <w:r w:rsidRPr="007470F7">
        <w:rPr>
          <w:rFonts w:ascii="Times New Roman" w:hAnsi="Times New Roman" w:hint="eastAsia"/>
        </w:rPr>
        <w:t>đ</w:t>
      </w:r>
      <w:r w:rsidRPr="007470F7">
        <w:rPr>
          <w:rFonts w:ascii="Times New Roman" w:hAnsi="Times New Roman"/>
        </w:rPr>
        <w:t xml:space="preserve">ộng của dịch COVID-19 thuộc </w:t>
      </w:r>
      <w:r w:rsidRPr="007470F7">
        <w:rPr>
          <w:rFonts w:ascii="Times New Roman" w:hAnsi="Times New Roman" w:hint="eastAsia"/>
        </w:rPr>
        <w:t>đ</w:t>
      </w:r>
      <w:r w:rsidRPr="007470F7">
        <w:rPr>
          <w:rFonts w:ascii="Times New Roman" w:hAnsi="Times New Roman"/>
        </w:rPr>
        <w:t>ịa ph</w:t>
      </w:r>
      <w:r w:rsidRPr="007470F7">
        <w:rPr>
          <w:rFonts w:ascii="Times New Roman" w:hAnsi="Times New Roman" w:hint="eastAsia"/>
        </w:rPr>
        <w:t>ươ</w:t>
      </w:r>
      <w:r w:rsidRPr="007470F7">
        <w:rPr>
          <w:rFonts w:ascii="Times New Roman" w:hAnsi="Times New Roman"/>
        </w:rPr>
        <w:t>ng quản lý. Tr</w:t>
      </w:r>
      <w:r w:rsidRPr="007470F7">
        <w:rPr>
          <w:rFonts w:ascii="Times New Roman" w:hAnsi="Times New Roman" w:hint="eastAsia"/>
        </w:rPr>
        <w:t>ư</w:t>
      </w:r>
      <w:r w:rsidRPr="007470F7">
        <w:rPr>
          <w:rFonts w:ascii="Times New Roman" w:hAnsi="Times New Roman"/>
        </w:rPr>
        <w:t xml:space="preserve">ờng hợp </w:t>
      </w:r>
      <w:r w:rsidRPr="007470F7">
        <w:rPr>
          <w:rFonts w:ascii="Times New Roman" w:hAnsi="Times New Roman" w:hint="eastAsia"/>
        </w:rPr>
        <w:t>đ</w:t>
      </w:r>
      <w:r w:rsidRPr="007470F7">
        <w:rPr>
          <w:rFonts w:ascii="Times New Roman" w:hAnsi="Times New Roman"/>
        </w:rPr>
        <w:t>ịa ph</w:t>
      </w:r>
      <w:r w:rsidRPr="007470F7">
        <w:rPr>
          <w:rFonts w:ascii="Times New Roman" w:hAnsi="Times New Roman" w:hint="eastAsia"/>
        </w:rPr>
        <w:t>ươ</w:t>
      </w:r>
      <w:r w:rsidRPr="007470F7">
        <w:rPr>
          <w:rFonts w:ascii="Times New Roman" w:hAnsi="Times New Roman"/>
        </w:rPr>
        <w:t>ng ch</w:t>
      </w:r>
      <w:r w:rsidRPr="007470F7">
        <w:rPr>
          <w:rFonts w:ascii="Times New Roman" w:hAnsi="Times New Roman" w:hint="eastAsia"/>
        </w:rPr>
        <w:t>ư</w:t>
      </w:r>
      <w:r w:rsidRPr="007470F7">
        <w:rPr>
          <w:rFonts w:ascii="Times New Roman" w:hAnsi="Times New Roman"/>
        </w:rPr>
        <w:t xml:space="preserve">a tự cân </w:t>
      </w:r>
      <w:r w:rsidRPr="007470F7">
        <w:rPr>
          <w:rFonts w:ascii="Times New Roman" w:hAnsi="Times New Roman" w:hint="eastAsia"/>
        </w:rPr>
        <w:t>đ</w:t>
      </w:r>
      <w:r w:rsidRPr="007470F7">
        <w:rPr>
          <w:rFonts w:ascii="Times New Roman" w:hAnsi="Times New Roman"/>
        </w:rPr>
        <w:t xml:space="preserve">ối </w:t>
      </w:r>
      <w:r w:rsidRPr="007470F7">
        <w:rPr>
          <w:rFonts w:ascii="Times New Roman" w:hAnsi="Times New Roman" w:hint="eastAsia"/>
        </w:rPr>
        <w:t>đư</w:t>
      </w:r>
      <w:r w:rsidRPr="007470F7">
        <w:rPr>
          <w:rFonts w:ascii="Times New Roman" w:hAnsi="Times New Roman"/>
        </w:rPr>
        <w:t xml:space="preserve">ợc ngân sách không bảo </w:t>
      </w:r>
      <w:r w:rsidRPr="007470F7">
        <w:rPr>
          <w:rFonts w:ascii="Times New Roman" w:hAnsi="Times New Roman" w:hint="eastAsia"/>
        </w:rPr>
        <w:t>đ</w:t>
      </w:r>
      <w:r w:rsidRPr="007470F7">
        <w:rPr>
          <w:rFonts w:ascii="Times New Roman" w:hAnsi="Times New Roman"/>
        </w:rPr>
        <w:t xml:space="preserve">ảm </w:t>
      </w:r>
      <w:r w:rsidRPr="007470F7">
        <w:rPr>
          <w:rFonts w:ascii="Times New Roman" w:hAnsi="Times New Roman" w:hint="eastAsia"/>
        </w:rPr>
        <w:t>đư</w:t>
      </w:r>
      <w:r w:rsidRPr="007470F7">
        <w:rPr>
          <w:rFonts w:ascii="Times New Roman" w:hAnsi="Times New Roman"/>
        </w:rPr>
        <w:t xml:space="preserve">ợc thì ngân sách trung </w:t>
      </w:r>
      <w:r w:rsidRPr="007470F7">
        <w:rPr>
          <w:rFonts w:ascii="Times New Roman" w:hAnsi="Times New Roman" w:hint="eastAsia"/>
        </w:rPr>
        <w:t>ươ</w:t>
      </w:r>
      <w:r w:rsidRPr="007470F7">
        <w:rPr>
          <w:rFonts w:ascii="Times New Roman" w:hAnsi="Times New Roman"/>
        </w:rPr>
        <w:t>ng xem xét hỗ trợ.</w:t>
      </w:r>
    </w:p>
    <w:p w14:paraId="03ADEB2E" w14:textId="0F1B2101" w:rsidR="00BE2B4F" w:rsidRPr="00D44E08" w:rsidRDefault="00BE2B4F" w:rsidP="00D44E08">
      <w:pPr>
        <w:widowControl w:val="0"/>
        <w:spacing w:before="120" w:line="276" w:lineRule="auto"/>
        <w:ind w:firstLine="720"/>
        <w:jc w:val="both"/>
        <w:outlineLvl w:val="0"/>
        <w:rPr>
          <w:rFonts w:ascii="Times New Roman" w:hAnsi="Times New Roman"/>
          <w:b/>
          <w:color w:val="000000"/>
        </w:rPr>
      </w:pPr>
      <w:r w:rsidRPr="00D44E08">
        <w:rPr>
          <w:rFonts w:ascii="Times New Roman" w:hAnsi="Times New Roman"/>
          <w:b/>
          <w:color w:val="000000"/>
        </w:rPr>
        <w:t xml:space="preserve">V. CÁC VẤN </w:t>
      </w:r>
      <w:r w:rsidRPr="00D44E08">
        <w:rPr>
          <w:rFonts w:ascii="Times New Roman" w:hAnsi="Times New Roman" w:hint="eastAsia"/>
          <w:b/>
          <w:color w:val="000000"/>
        </w:rPr>
        <w:t>Đ</w:t>
      </w:r>
      <w:r w:rsidRPr="00D44E08">
        <w:rPr>
          <w:rFonts w:ascii="Times New Roman" w:hAnsi="Times New Roman"/>
          <w:b/>
          <w:color w:val="000000"/>
        </w:rPr>
        <w:t xml:space="preserve">Ề CÒN CÓ Ý KIẾN KHÁC NHAU CỦA DỰ THẢO QUYẾT </w:t>
      </w:r>
      <w:r w:rsidRPr="00D44E08">
        <w:rPr>
          <w:rFonts w:ascii="Times New Roman" w:hAnsi="Times New Roman" w:hint="eastAsia"/>
          <w:b/>
          <w:color w:val="000000"/>
        </w:rPr>
        <w:t>Đ</w:t>
      </w:r>
      <w:r w:rsidRPr="00D44E08">
        <w:rPr>
          <w:rFonts w:ascii="Times New Roman" w:hAnsi="Times New Roman"/>
          <w:b/>
          <w:color w:val="000000"/>
        </w:rPr>
        <w:t>ỊNH</w:t>
      </w:r>
    </w:p>
    <w:p w14:paraId="4223F098" w14:textId="466BEB89" w:rsidR="00BE2B4F" w:rsidRPr="00D44E08" w:rsidRDefault="00BE2B4F" w:rsidP="00D44E08">
      <w:pPr>
        <w:widowControl w:val="0"/>
        <w:spacing w:before="120" w:line="276" w:lineRule="auto"/>
        <w:ind w:firstLine="720"/>
        <w:jc w:val="both"/>
        <w:rPr>
          <w:rFonts w:ascii="Times New Roman" w:hAnsi="Times New Roman"/>
          <w:bCs/>
          <w:color w:val="000000"/>
        </w:rPr>
      </w:pPr>
      <w:r w:rsidRPr="00D44E08">
        <w:rPr>
          <w:rFonts w:ascii="Times New Roman" w:hAnsi="Times New Roman"/>
          <w:bCs/>
          <w:color w:val="000000"/>
        </w:rPr>
        <w:t>Về c</w:t>
      </w:r>
      <w:r w:rsidRPr="00D44E08">
        <w:rPr>
          <w:rFonts w:ascii="Times New Roman" w:hAnsi="Times New Roman" w:hint="eastAsia"/>
          <w:bCs/>
          <w:color w:val="000000"/>
        </w:rPr>
        <w:t>ơ</w:t>
      </w:r>
      <w:r w:rsidRPr="00D44E08">
        <w:rPr>
          <w:rFonts w:ascii="Times New Roman" w:hAnsi="Times New Roman"/>
          <w:bCs/>
          <w:color w:val="000000"/>
        </w:rPr>
        <w:t xml:space="preserve"> bản, Dự thảo Quyết </w:t>
      </w:r>
      <w:r w:rsidRPr="00D44E08">
        <w:rPr>
          <w:rFonts w:ascii="Times New Roman" w:hAnsi="Times New Roman" w:hint="eastAsia"/>
          <w:bCs/>
          <w:color w:val="000000"/>
        </w:rPr>
        <w:t>đ</w:t>
      </w:r>
      <w:r w:rsidRPr="00D44E08">
        <w:rPr>
          <w:rFonts w:ascii="Times New Roman" w:hAnsi="Times New Roman"/>
          <w:bCs/>
          <w:color w:val="000000"/>
        </w:rPr>
        <w:t xml:space="preserve">ịnh không còn các vấn </w:t>
      </w:r>
      <w:r w:rsidRPr="00D44E08">
        <w:rPr>
          <w:rFonts w:ascii="Times New Roman" w:hAnsi="Times New Roman" w:hint="eastAsia"/>
          <w:bCs/>
          <w:color w:val="000000"/>
        </w:rPr>
        <w:t>đ</w:t>
      </w:r>
      <w:r w:rsidRPr="00D44E08">
        <w:rPr>
          <w:rFonts w:ascii="Times New Roman" w:hAnsi="Times New Roman"/>
          <w:bCs/>
          <w:color w:val="000000"/>
        </w:rPr>
        <w:t xml:space="preserve">ề lớn có </w:t>
      </w:r>
      <w:r w:rsidRPr="00D44E08">
        <w:rPr>
          <w:rFonts w:ascii="Times New Roman" w:hAnsi="Times New Roman" w:hint="eastAsia"/>
          <w:bCs/>
          <w:color w:val="000000"/>
        </w:rPr>
        <w:t>ý</w:t>
      </w:r>
      <w:r w:rsidRPr="00D44E08">
        <w:rPr>
          <w:rFonts w:ascii="Times New Roman" w:hAnsi="Times New Roman"/>
          <w:bCs/>
          <w:color w:val="000000"/>
        </w:rPr>
        <w:t xml:space="preserve"> kiến khác nhau giữa các c</w:t>
      </w:r>
      <w:r w:rsidRPr="00D44E08">
        <w:rPr>
          <w:rFonts w:ascii="Times New Roman" w:hAnsi="Times New Roman" w:hint="eastAsia"/>
          <w:bCs/>
          <w:color w:val="000000"/>
        </w:rPr>
        <w:t>ơ</w:t>
      </w:r>
      <w:r w:rsidRPr="00D44E08">
        <w:rPr>
          <w:rFonts w:ascii="Times New Roman" w:hAnsi="Times New Roman"/>
          <w:bCs/>
          <w:color w:val="000000"/>
        </w:rPr>
        <w:t xml:space="preserve"> quan, tổ chức, cá nhân. Các nội dung góp ý của các c</w:t>
      </w:r>
      <w:r w:rsidRPr="00D44E08">
        <w:rPr>
          <w:rFonts w:ascii="Times New Roman" w:hAnsi="Times New Roman" w:hint="eastAsia"/>
          <w:bCs/>
          <w:color w:val="000000"/>
        </w:rPr>
        <w:t>ơ</w:t>
      </w:r>
      <w:r w:rsidRPr="00D44E08">
        <w:rPr>
          <w:rFonts w:ascii="Times New Roman" w:hAnsi="Times New Roman"/>
          <w:bCs/>
          <w:color w:val="000000"/>
        </w:rPr>
        <w:t xml:space="preserve"> quan, tổ chức, cá nhân và ý kiến thẩm </w:t>
      </w:r>
      <w:r w:rsidRPr="00D44E08">
        <w:rPr>
          <w:rFonts w:ascii="Times New Roman" w:hAnsi="Times New Roman" w:hint="eastAsia"/>
          <w:bCs/>
          <w:color w:val="000000"/>
        </w:rPr>
        <w:t>đ</w:t>
      </w:r>
      <w:r w:rsidRPr="00D44E08">
        <w:rPr>
          <w:rFonts w:ascii="Times New Roman" w:hAnsi="Times New Roman"/>
          <w:bCs/>
          <w:color w:val="000000"/>
        </w:rPr>
        <w:t>ịnh của Bộ T</w:t>
      </w:r>
      <w:r w:rsidRPr="00D44E08">
        <w:rPr>
          <w:rFonts w:ascii="Times New Roman" w:hAnsi="Times New Roman" w:hint="eastAsia"/>
          <w:bCs/>
          <w:color w:val="000000"/>
        </w:rPr>
        <w:t>ư</w:t>
      </w:r>
      <w:r w:rsidRPr="00D44E08">
        <w:rPr>
          <w:rFonts w:ascii="Times New Roman" w:hAnsi="Times New Roman"/>
          <w:bCs/>
          <w:color w:val="000000"/>
        </w:rPr>
        <w:t xml:space="preserve"> pháp </w:t>
      </w:r>
      <w:r w:rsidRPr="00D44E08">
        <w:rPr>
          <w:rFonts w:ascii="Times New Roman" w:hAnsi="Times New Roman" w:hint="eastAsia"/>
          <w:bCs/>
          <w:color w:val="000000"/>
        </w:rPr>
        <w:t>đã</w:t>
      </w:r>
      <w:r w:rsidRPr="00D44E08">
        <w:rPr>
          <w:rFonts w:ascii="Times New Roman" w:hAnsi="Times New Roman"/>
          <w:bCs/>
          <w:color w:val="000000"/>
        </w:rPr>
        <w:t xml:space="preserve"> </w:t>
      </w:r>
      <w:r w:rsidRPr="00D44E08">
        <w:rPr>
          <w:rFonts w:ascii="Times New Roman" w:hAnsi="Times New Roman" w:hint="eastAsia"/>
          <w:bCs/>
          <w:color w:val="000000"/>
        </w:rPr>
        <w:t>đư</w:t>
      </w:r>
      <w:r w:rsidRPr="00D44E08">
        <w:rPr>
          <w:rFonts w:ascii="Times New Roman" w:hAnsi="Times New Roman"/>
          <w:bCs/>
          <w:color w:val="000000"/>
        </w:rPr>
        <w:t>ợc c</w:t>
      </w:r>
      <w:r w:rsidRPr="00D44E08">
        <w:rPr>
          <w:rFonts w:ascii="Times New Roman" w:hAnsi="Times New Roman" w:hint="eastAsia"/>
          <w:bCs/>
          <w:color w:val="000000"/>
        </w:rPr>
        <w:t>ơ</w:t>
      </w:r>
      <w:r w:rsidRPr="00D44E08">
        <w:rPr>
          <w:rFonts w:ascii="Times New Roman" w:hAnsi="Times New Roman"/>
          <w:bCs/>
          <w:color w:val="000000"/>
        </w:rPr>
        <w:t xml:space="preserve"> quan chủ trì soạn </w:t>
      </w:r>
      <w:r w:rsidRPr="00D44E08">
        <w:rPr>
          <w:rFonts w:ascii="Times New Roman" w:hAnsi="Times New Roman"/>
          <w:bCs/>
          <w:color w:val="000000"/>
        </w:rPr>
        <w:lastRenderedPageBreak/>
        <w:t xml:space="preserve">thảo nghiêm túc nghiên cứu, tiếp thu và giải trình </w:t>
      </w:r>
      <w:r w:rsidRPr="00D44E08">
        <w:rPr>
          <w:rFonts w:ascii="Times New Roman" w:hAnsi="Times New Roman" w:hint="eastAsia"/>
          <w:bCs/>
          <w:color w:val="000000"/>
        </w:rPr>
        <w:t>đ</w:t>
      </w:r>
      <w:r w:rsidRPr="00D44E08">
        <w:rPr>
          <w:rFonts w:ascii="Times New Roman" w:hAnsi="Times New Roman"/>
          <w:bCs/>
          <w:color w:val="000000"/>
        </w:rPr>
        <w:t xml:space="preserve">ầy </w:t>
      </w:r>
      <w:r w:rsidRPr="00D44E08">
        <w:rPr>
          <w:rFonts w:ascii="Times New Roman" w:hAnsi="Times New Roman" w:hint="eastAsia"/>
          <w:bCs/>
          <w:color w:val="000000"/>
        </w:rPr>
        <w:t>đ</w:t>
      </w:r>
      <w:r w:rsidRPr="00D44E08">
        <w:rPr>
          <w:rFonts w:ascii="Times New Roman" w:hAnsi="Times New Roman"/>
          <w:bCs/>
          <w:color w:val="000000"/>
        </w:rPr>
        <w:t>ủ, rõ ràng.</w:t>
      </w:r>
    </w:p>
    <w:p w14:paraId="462BAB2F" w14:textId="37E5ABFB" w:rsidR="00BE2B4F" w:rsidRPr="00D44E08" w:rsidRDefault="00BE2B4F" w:rsidP="00D44E08">
      <w:pPr>
        <w:widowControl w:val="0"/>
        <w:spacing w:before="120" w:line="276" w:lineRule="auto"/>
        <w:ind w:firstLine="720"/>
        <w:jc w:val="both"/>
        <w:rPr>
          <w:rFonts w:ascii="Times New Roman" w:hAnsi="Times New Roman"/>
          <w:bCs/>
          <w:color w:val="000000"/>
        </w:rPr>
      </w:pPr>
      <w:r w:rsidRPr="00D44E08">
        <w:rPr>
          <w:rFonts w:ascii="Times New Roman" w:hAnsi="Times New Roman"/>
          <w:bCs/>
          <w:color w:val="000000"/>
        </w:rPr>
        <w:t xml:space="preserve">Trên </w:t>
      </w:r>
      <w:r w:rsidRPr="00D44E08">
        <w:rPr>
          <w:rFonts w:ascii="Times New Roman" w:hAnsi="Times New Roman" w:hint="eastAsia"/>
          <w:bCs/>
          <w:color w:val="000000"/>
        </w:rPr>
        <w:t>đâ</w:t>
      </w:r>
      <w:r w:rsidRPr="00D44E08">
        <w:rPr>
          <w:rFonts w:ascii="Times New Roman" w:hAnsi="Times New Roman"/>
          <w:bCs/>
          <w:color w:val="000000"/>
        </w:rPr>
        <w:t xml:space="preserve">y là Tờ trình về Dự thảo Quyết </w:t>
      </w:r>
      <w:r w:rsidRPr="00D44E08">
        <w:rPr>
          <w:rFonts w:ascii="Times New Roman" w:hAnsi="Times New Roman" w:hint="eastAsia"/>
          <w:bCs/>
          <w:color w:val="000000"/>
        </w:rPr>
        <w:t>đ</w:t>
      </w:r>
      <w:r w:rsidRPr="00D44E08">
        <w:rPr>
          <w:rFonts w:ascii="Times New Roman" w:hAnsi="Times New Roman"/>
          <w:bCs/>
          <w:color w:val="000000"/>
        </w:rPr>
        <w:t>ịnh của Thủ t</w:t>
      </w:r>
      <w:r w:rsidRPr="00D44E08">
        <w:rPr>
          <w:rFonts w:ascii="Times New Roman" w:hAnsi="Times New Roman" w:hint="eastAsia"/>
          <w:bCs/>
          <w:color w:val="000000"/>
        </w:rPr>
        <w:t>ư</w:t>
      </w:r>
      <w:r w:rsidRPr="00D44E08">
        <w:rPr>
          <w:rFonts w:ascii="Times New Roman" w:hAnsi="Times New Roman"/>
          <w:bCs/>
          <w:color w:val="000000"/>
        </w:rPr>
        <w:t xml:space="preserve">ớng Chính phủ </w:t>
      </w:r>
      <w:r w:rsidRPr="007470F7">
        <w:rPr>
          <w:rFonts w:ascii="Times New Roman" w:hAnsi="Times New Roman"/>
          <w:lang w:val="pt-BR"/>
        </w:rPr>
        <w:t>về c</w:t>
      </w:r>
      <w:r w:rsidRPr="007470F7">
        <w:rPr>
          <w:rFonts w:ascii="Times New Roman" w:hAnsi="Times New Roman" w:hint="eastAsia"/>
          <w:lang w:val="pt-BR"/>
        </w:rPr>
        <w:t>ơ</w:t>
      </w:r>
      <w:r w:rsidRPr="007470F7">
        <w:rPr>
          <w:rFonts w:ascii="Times New Roman" w:hAnsi="Times New Roman"/>
          <w:lang w:val="pt-BR"/>
        </w:rPr>
        <w:t xml:space="preserve"> chế hỗ trợ chi th</w:t>
      </w:r>
      <w:r w:rsidRPr="007470F7">
        <w:rPr>
          <w:rFonts w:ascii="Times New Roman" w:hAnsi="Times New Roman" w:hint="eastAsia"/>
          <w:lang w:val="pt-BR"/>
        </w:rPr>
        <w:t>ư</w:t>
      </w:r>
      <w:r w:rsidRPr="007470F7">
        <w:rPr>
          <w:rFonts w:ascii="Times New Roman" w:hAnsi="Times New Roman"/>
          <w:lang w:val="pt-BR"/>
        </w:rPr>
        <w:t>ờng xuyên cho các c</w:t>
      </w:r>
      <w:r w:rsidRPr="007470F7">
        <w:rPr>
          <w:rFonts w:ascii="Times New Roman" w:hAnsi="Times New Roman" w:hint="eastAsia"/>
          <w:lang w:val="pt-BR"/>
        </w:rPr>
        <w:t>ơ</w:t>
      </w:r>
      <w:r w:rsidRPr="007470F7">
        <w:rPr>
          <w:rFonts w:ascii="Times New Roman" w:hAnsi="Times New Roman"/>
          <w:lang w:val="pt-BR"/>
        </w:rPr>
        <w:t xml:space="preserve"> sở y tế công lập thu không </w:t>
      </w:r>
      <w:r w:rsidRPr="007470F7">
        <w:rPr>
          <w:rFonts w:ascii="Times New Roman" w:hAnsi="Times New Roman" w:hint="eastAsia"/>
          <w:lang w:val="pt-BR"/>
        </w:rPr>
        <w:t>đ</w:t>
      </w:r>
      <w:r w:rsidRPr="007470F7">
        <w:rPr>
          <w:rFonts w:ascii="Times New Roman" w:hAnsi="Times New Roman"/>
          <w:lang w:val="pt-BR"/>
        </w:rPr>
        <w:t xml:space="preserve">ủ chi do tác </w:t>
      </w:r>
      <w:r w:rsidRPr="007470F7">
        <w:rPr>
          <w:rFonts w:ascii="Times New Roman" w:hAnsi="Times New Roman" w:hint="eastAsia"/>
          <w:lang w:val="pt-BR"/>
        </w:rPr>
        <w:t>đ</w:t>
      </w:r>
      <w:r w:rsidRPr="007470F7">
        <w:rPr>
          <w:rFonts w:ascii="Times New Roman" w:hAnsi="Times New Roman"/>
          <w:lang w:val="pt-BR"/>
        </w:rPr>
        <w:t>ộng của dịch COVID-19</w:t>
      </w:r>
      <w:r w:rsidRPr="00D44E08">
        <w:rPr>
          <w:rFonts w:ascii="Times New Roman" w:hAnsi="Times New Roman"/>
          <w:bCs/>
          <w:color w:val="000000"/>
        </w:rPr>
        <w:t>, Bộ Y tế xin kính trình Thủ t</w:t>
      </w:r>
      <w:r w:rsidRPr="00D44E08">
        <w:rPr>
          <w:rFonts w:ascii="Times New Roman" w:hAnsi="Times New Roman" w:hint="eastAsia"/>
          <w:bCs/>
          <w:color w:val="000000"/>
        </w:rPr>
        <w:t>ư</w:t>
      </w:r>
      <w:r w:rsidRPr="00D44E08">
        <w:rPr>
          <w:rFonts w:ascii="Times New Roman" w:hAnsi="Times New Roman"/>
          <w:bCs/>
          <w:color w:val="000000"/>
        </w:rPr>
        <w:t xml:space="preserve">ớng Chính phủ xem xét, quyết </w:t>
      </w:r>
      <w:r w:rsidRPr="00D44E08">
        <w:rPr>
          <w:rFonts w:ascii="Times New Roman" w:hAnsi="Times New Roman" w:hint="eastAsia"/>
          <w:bCs/>
          <w:color w:val="000000"/>
        </w:rPr>
        <w:t>đ</w:t>
      </w:r>
      <w:r w:rsidRPr="00D44E08">
        <w:rPr>
          <w:rFonts w:ascii="Times New Roman" w:hAnsi="Times New Roman"/>
          <w:bCs/>
          <w:color w:val="000000"/>
        </w:rPr>
        <w:t>ịnh./.</w:t>
      </w:r>
    </w:p>
    <w:p w14:paraId="4EDE4449" w14:textId="77777777" w:rsidR="00BE2B4F" w:rsidRPr="00D44E08" w:rsidRDefault="00BE2B4F" w:rsidP="00D44E08">
      <w:pPr>
        <w:spacing w:before="120" w:line="276" w:lineRule="auto"/>
        <w:ind w:firstLine="720"/>
        <w:rPr>
          <w:rFonts w:ascii="Times New Roman" w:hAnsi="Times New Roman"/>
          <w:bCs/>
          <w:color w:val="000000"/>
        </w:rPr>
      </w:pPr>
      <w:r w:rsidRPr="00D44E08">
        <w:rPr>
          <w:rFonts w:ascii="Times New Roman" w:hAnsi="Times New Roman"/>
          <w:bCs/>
          <w:color w:val="000000"/>
        </w:rPr>
        <w:t>(Xin gửi kèm theo Tờ trình:</w:t>
      </w:r>
    </w:p>
    <w:p w14:paraId="409B11B9" w14:textId="19DFF69D" w:rsidR="007470F7" w:rsidRPr="00D44E08" w:rsidRDefault="007470F7" w:rsidP="00D44E08">
      <w:pPr>
        <w:spacing w:before="120" w:line="276" w:lineRule="auto"/>
        <w:ind w:firstLineChars="257" w:firstLine="720"/>
        <w:jc w:val="both"/>
        <w:rPr>
          <w:rFonts w:ascii="Times New Roman" w:hAnsi="Times New Roman"/>
          <w:bCs/>
          <w:color w:val="000000"/>
        </w:rPr>
      </w:pPr>
      <w:r w:rsidRPr="00D44E08">
        <w:rPr>
          <w:rFonts w:ascii="Times New Roman" w:hAnsi="Times New Roman"/>
          <w:bCs/>
          <w:color w:val="000000"/>
        </w:rPr>
        <w:t xml:space="preserve">a) Dự thảo Quyết </w:t>
      </w:r>
      <w:r w:rsidRPr="00D44E08">
        <w:rPr>
          <w:rFonts w:ascii="Times New Roman" w:hAnsi="Times New Roman" w:hint="eastAsia"/>
          <w:bCs/>
          <w:color w:val="000000"/>
        </w:rPr>
        <w:t>đ</w:t>
      </w:r>
      <w:r w:rsidRPr="00D44E08">
        <w:rPr>
          <w:rFonts w:ascii="Times New Roman" w:hAnsi="Times New Roman"/>
          <w:bCs/>
          <w:color w:val="000000"/>
        </w:rPr>
        <w:t>ịnh;</w:t>
      </w:r>
    </w:p>
    <w:p w14:paraId="1803AF1D" w14:textId="59EDEB8E" w:rsidR="007470F7" w:rsidRPr="00D44E08" w:rsidRDefault="007470F7" w:rsidP="00D44E08">
      <w:pPr>
        <w:spacing w:before="120" w:line="276" w:lineRule="auto"/>
        <w:ind w:firstLineChars="257" w:firstLine="720"/>
        <w:jc w:val="both"/>
        <w:rPr>
          <w:rFonts w:ascii="Times New Roman" w:hAnsi="Times New Roman"/>
          <w:bCs/>
          <w:color w:val="000000"/>
        </w:rPr>
      </w:pPr>
      <w:r w:rsidRPr="00D44E08">
        <w:rPr>
          <w:rFonts w:ascii="Times New Roman" w:hAnsi="Times New Roman"/>
          <w:bCs/>
          <w:color w:val="000000"/>
        </w:rPr>
        <w:t>b) Báo cáo tổng hợp, giải trình, tiếp thu ý kiến của c</w:t>
      </w:r>
      <w:r w:rsidRPr="00D44E08">
        <w:rPr>
          <w:rFonts w:ascii="Times New Roman" w:hAnsi="Times New Roman" w:hint="eastAsia"/>
          <w:bCs/>
          <w:color w:val="000000"/>
        </w:rPr>
        <w:t>ơ</w:t>
      </w:r>
      <w:r w:rsidRPr="00D44E08">
        <w:rPr>
          <w:rFonts w:ascii="Times New Roman" w:hAnsi="Times New Roman"/>
          <w:bCs/>
          <w:color w:val="000000"/>
        </w:rPr>
        <w:t xml:space="preserve"> quan, tổ chức, cá nhân và </w:t>
      </w:r>
      <w:r w:rsidRPr="00D44E08">
        <w:rPr>
          <w:rFonts w:ascii="Times New Roman" w:hAnsi="Times New Roman" w:hint="eastAsia"/>
          <w:bCs/>
          <w:color w:val="000000"/>
        </w:rPr>
        <w:t>đ</w:t>
      </w:r>
      <w:r w:rsidRPr="00D44E08">
        <w:rPr>
          <w:rFonts w:ascii="Times New Roman" w:hAnsi="Times New Roman"/>
          <w:bCs/>
          <w:color w:val="000000"/>
        </w:rPr>
        <w:t>ối t</w:t>
      </w:r>
      <w:r w:rsidRPr="00D44E08">
        <w:rPr>
          <w:rFonts w:ascii="Times New Roman" w:hAnsi="Times New Roman" w:hint="eastAsia"/>
          <w:bCs/>
          <w:color w:val="000000"/>
        </w:rPr>
        <w:t>ư</w:t>
      </w:r>
      <w:r w:rsidRPr="00D44E08">
        <w:rPr>
          <w:rFonts w:ascii="Times New Roman" w:hAnsi="Times New Roman"/>
          <w:bCs/>
          <w:color w:val="000000"/>
        </w:rPr>
        <w:t xml:space="preserve">ợng chịu sự tác </w:t>
      </w:r>
      <w:r w:rsidRPr="00D44E08">
        <w:rPr>
          <w:rFonts w:ascii="Times New Roman" w:hAnsi="Times New Roman" w:hint="eastAsia"/>
          <w:bCs/>
          <w:color w:val="000000"/>
        </w:rPr>
        <w:t>đ</w:t>
      </w:r>
      <w:r w:rsidRPr="00D44E08">
        <w:rPr>
          <w:rFonts w:ascii="Times New Roman" w:hAnsi="Times New Roman"/>
          <w:bCs/>
          <w:color w:val="000000"/>
        </w:rPr>
        <w:t>ộng trực tiếp của v</w:t>
      </w:r>
      <w:r w:rsidRPr="00D44E08">
        <w:rPr>
          <w:rFonts w:ascii="Times New Roman" w:hAnsi="Times New Roman" w:hint="eastAsia"/>
          <w:bCs/>
          <w:color w:val="000000"/>
        </w:rPr>
        <w:t>ă</w:t>
      </w:r>
      <w:r w:rsidRPr="00D44E08">
        <w:rPr>
          <w:rFonts w:ascii="Times New Roman" w:hAnsi="Times New Roman"/>
          <w:bCs/>
          <w:color w:val="000000"/>
        </w:rPr>
        <w:t>n bản; bản chụp ý kiến của bộ, c</w:t>
      </w:r>
      <w:r w:rsidRPr="00D44E08">
        <w:rPr>
          <w:rFonts w:ascii="Times New Roman" w:hAnsi="Times New Roman" w:hint="eastAsia"/>
          <w:bCs/>
          <w:color w:val="000000"/>
        </w:rPr>
        <w:t>ơ</w:t>
      </w:r>
      <w:r w:rsidRPr="00D44E08">
        <w:rPr>
          <w:rFonts w:ascii="Times New Roman" w:hAnsi="Times New Roman"/>
          <w:bCs/>
          <w:color w:val="000000"/>
        </w:rPr>
        <w:t xml:space="preserve"> quan ngang bộ, c</w:t>
      </w:r>
      <w:r w:rsidRPr="00D44E08">
        <w:rPr>
          <w:rFonts w:ascii="Times New Roman" w:hAnsi="Times New Roman" w:hint="eastAsia"/>
          <w:bCs/>
          <w:color w:val="000000"/>
        </w:rPr>
        <w:t>ơ</w:t>
      </w:r>
      <w:r w:rsidRPr="00D44E08">
        <w:rPr>
          <w:rFonts w:ascii="Times New Roman" w:hAnsi="Times New Roman"/>
          <w:bCs/>
          <w:color w:val="000000"/>
        </w:rPr>
        <w:t xml:space="preserve"> quan thuộc Chính phủ;</w:t>
      </w:r>
    </w:p>
    <w:p w14:paraId="5E6821ED" w14:textId="319F3319" w:rsidR="00E645C2" w:rsidRPr="001B00F2" w:rsidRDefault="007470F7" w:rsidP="00D44E08">
      <w:pPr>
        <w:spacing w:before="120" w:line="276" w:lineRule="auto"/>
        <w:ind w:firstLineChars="257" w:firstLine="720"/>
        <w:jc w:val="both"/>
        <w:rPr>
          <w:rFonts w:ascii="Times New Roman" w:eastAsia="Calibri" w:hAnsi="Times New Roman"/>
        </w:rPr>
      </w:pPr>
      <w:r w:rsidRPr="00D44E08">
        <w:rPr>
          <w:rFonts w:ascii="Times New Roman" w:hAnsi="Times New Roman"/>
          <w:bCs/>
          <w:color w:val="000000"/>
        </w:rPr>
        <w:t xml:space="preserve">c) Báo cáo </w:t>
      </w:r>
      <w:r w:rsidRPr="00D44E08">
        <w:rPr>
          <w:rFonts w:ascii="Times New Roman" w:hAnsi="Times New Roman" w:hint="eastAsia"/>
          <w:bCs/>
          <w:color w:val="000000"/>
        </w:rPr>
        <w:t>đá</w:t>
      </w:r>
      <w:r w:rsidRPr="00D44E08">
        <w:rPr>
          <w:rFonts w:ascii="Times New Roman" w:hAnsi="Times New Roman"/>
          <w:bCs/>
          <w:color w:val="000000"/>
        </w:rPr>
        <w:t xml:space="preserve">nh giá tác </w:t>
      </w:r>
      <w:r w:rsidRPr="00D44E08">
        <w:rPr>
          <w:rFonts w:ascii="Times New Roman" w:hAnsi="Times New Roman" w:hint="eastAsia"/>
          <w:bCs/>
          <w:color w:val="000000"/>
        </w:rPr>
        <w:t>đ</w:t>
      </w:r>
      <w:r w:rsidRPr="00D44E08">
        <w:rPr>
          <w:rFonts w:ascii="Times New Roman" w:hAnsi="Times New Roman"/>
          <w:bCs/>
          <w:color w:val="000000"/>
        </w:rPr>
        <w:t xml:space="preserve">ộng của chính sách trong dự thảo quyết </w:t>
      </w:r>
      <w:r w:rsidRPr="00D44E08">
        <w:rPr>
          <w:rFonts w:ascii="Times New Roman" w:hAnsi="Times New Roman" w:hint="eastAsia"/>
          <w:bCs/>
          <w:color w:val="000000"/>
        </w:rPr>
        <w:t>đ</w:t>
      </w:r>
      <w:r w:rsidRPr="00D44E08">
        <w:rPr>
          <w:rFonts w:ascii="Times New Roman" w:hAnsi="Times New Roman"/>
          <w:bCs/>
          <w:color w:val="000000"/>
        </w:rPr>
        <w:t>ịnh</w:t>
      </w:r>
      <w:r w:rsidR="00BE2B4F" w:rsidRPr="00D44E08">
        <w:rPr>
          <w:rFonts w:ascii="Times New Roman" w:hAnsi="Times New Roman"/>
          <w:bCs/>
          <w:color w:val="000000"/>
        </w:rPr>
        <w:t>).</w:t>
      </w:r>
    </w:p>
    <w:p w14:paraId="5BEA7BE7" w14:textId="77777777" w:rsidR="000E44CC" w:rsidRPr="00316EC8" w:rsidRDefault="000E44CC" w:rsidP="00E645C2">
      <w:pPr>
        <w:rPr>
          <w:rFonts w:ascii="Times New Roman" w:eastAsia="Calibri" w:hAnsi="Times New Roman"/>
        </w:rPr>
      </w:pPr>
    </w:p>
    <w:tbl>
      <w:tblPr>
        <w:tblW w:w="9123" w:type="dxa"/>
        <w:tblInd w:w="-72" w:type="dxa"/>
        <w:tblCellMar>
          <w:left w:w="28" w:type="dxa"/>
          <w:right w:w="28" w:type="dxa"/>
        </w:tblCellMar>
        <w:tblLook w:val="01E0" w:firstRow="1" w:lastRow="1" w:firstColumn="1" w:lastColumn="1" w:noHBand="0" w:noVBand="0"/>
      </w:tblPr>
      <w:tblGrid>
        <w:gridCol w:w="4031"/>
        <w:gridCol w:w="5092"/>
      </w:tblGrid>
      <w:tr w:rsidR="000E44CC" w:rsidRPr="00367B1F" w14:paraId="18F6A0D3" w14:textId="77777777" w:rsidTr="005A3CFF">
        <w:trPr>
          <w:trHeight w:val="2535"/>
        </w:trPr>
        <w:tc>
          <w:tcPr>
            <w:tcW w:w="4031" w:type="dxa"/>
          </w:tcPr>
          <w:p w14:paraId="4DA041F5" w14:textId="77777777" w:rsidR="000E44CC" w:rsidRPr="00316EC8" w:rsidRDefault="000E44CC" w:rsidP="0066627B">
            <w:pPr>
              <w:rPr>
                <w:rFonts w:ascii="Times New Roman" w:hAnsi="Times New Roman"/>
                <w:b/>
                <w:i/>
                <w:sz w:val="24"/>
                <w:lang w:val="sv-SE"/>
              </w:rPr>
            </w:pPr>
            <w:r w:rsidRPr="00316EC8">
              <w:rPr>
                <w:rFonts w:ascii="Times New Roman" w:hAnsi="Times New Roman"/>
                <w:b/>
                <w:i/>
                <w:sz w:val="24"/>
                <w:lang w:val="sv-SE"/>
              </w:rPr>
              <w:t>Nơi nhận:</w:t>
            </w:r>
          </w:p>
          <w:p w14:paraId="7377B874"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Nh</w:t>
            </w:r>
            <w:r w:rsidRPr="007470F7">
              <w:rPr>
                <w:rFonts w:ascii="Times New Roman" w:hAnsi="Times New Roman" w:hint="eastAsia"/>
                <w:sz w:val="24"/>
                <w:lang w:val="sv-SE"/>
              </w:rPr>
              <w:t>ư</w:t>
            </w:r>
            <w:r w:rsidRPr="007470F7">
              <w:rPr>
                <w:rFonts w:ascii="Times New Roman" w:hAnsi="Times New Roman"/>
                <w:sz w:val="24"/>
                <w:lang w:val="sv-SE"/>
              </w:rPr>
              <w:t xml:space="preserve"> trên;</w:t>
            </w:r>
          </w:p>
          <w:p w14:paraId="52EC2151"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xml:space="preserve">- PTTg Vũ </w:t>
            </w:r>
            <w:r w:rsidRPr="007470F7">
              <w:rPr>
                <w:rFonts w:ascii="Times New Roman" w:hAnsi="Times New Roman" w:hint="eastAsia"/>
                <w:sz w:val="24"/>
                <w:lang w:val="sv-SE"/>
              </w:rPr>
              <w:t>Đ</w:t>
            </w:r>
            <w:r w:rsidRPr="007470F7">
              <w:rPr>
                <w:rFonts w:ascii="Times New Roman" w:hAnsi="Times New Roman"/>
                <w:sz w:val="24"/>
                <w:lang w:val="sv-SE"/>
              </w:rPr>
              <w:t xml:space="preserve">ức </w:t>
            </w:r>
            <w:r w:rsidRPr="007470F7">
              <w:rPr>
                <w:rFonts w:ascii="Times New Roman" w:hAnsi="Times New Roman" w:hint="eastAsia"/>
                <w:sz w:val="24"/>
                <w:lang w:val="sv-SE"/>
              </w:rPr>
              <w:t>Đ</w:t>
            </w:r>
            <w:r w:rsidRPr="007470F7">
              <w:rPr>
                <w:rFonts w:ascii="Times New Roman" w:hAnsi="Times New Roman"/>
                <w:sz w:val="24"/>
                <w:lang w:val="sv-SE"/>
              </w:rPr>
              <w:t>am (</w:t>
            </w:r>
            <w:r w:rsidRPr="007470F7">
              <w:rPr>
                <w:rFonts w:ascii="Times New Roman" w:hAnsi="Times New Roman" w:hint="eastAsia"/>
                <w:sz w:val="24"/>
                <w:lang w:val="sv-SE"/>
              </w:rPr>
              <w:t>đ</w:t>
            </w:r>
            <w:r w:rsidRPr="007470F7">
              <w:rPr>
                <w:rFonts w:ascii="Times New Roman" w:hAnsi="Times New Roman"/>
                <w:sz w:val="24"/>
                <w:lang w:val="sv-SE"/>
              </w:rPr>
              <w:t>ể báo cáo);</w:t>
            </w:r>
          </w:p>
          <w:p w14:paraId="47C6FEE9"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Bộ tr</w:t>
            </w:r>
            <w:r w:rsidRPr="007470F7">
              <w:rPr>
                <w:rFonts w:ascii="Times New Roman" w:hAnsi="Times New Roman" w:hint="eastAsia"/>
                <w:sz w:val="24"/>
                <w:lang w:val="sv-SE"/>
              </w:rPr>
              <w:t>ư</w:t>
            </w:r>
            <w:r w:rsidRPr="007470F7">
              <w:rPr>
                <w:rFonts w:ascii="Times New Roman" w:hAnsi="Times New Roman"/>
                <w:sz w:val="24"/>
                <w:lang w:val="sv-SE"/>
              </w:rPr>
              <w:t>ởng (</w:t>
            </w:r>
            <w:r w:rsidRPr="007470F7">
              <w:rPr>
                <w:rFonts w:ascii="Times New Roman" w:hAnsi="Times New Roman" w:hint="eastAsia"/>
                <w:sz w:val="24"/>
                <w:lang w:val="sv-SE"/>
              </w:rPr>
              <w:t>đ</w:t>
            </w:r>
            <w:r w:rsidRPr="007470F7">
              <w:rPr>
                <w:rFonts w:ascii="Times New Roman" w:hAnsi="Times New Roman"/>
                <w:sz w:val="24"/>
                <w:lang w:val="sv-SE"/>
              </w:rPr>
              <w:t>ể báo cáo);</w:t>
            </w:r>
          </w:p>
          <w:p w14:paraId="382E0C5C" w14:textId="667DD093" w:rsidR="007470F7" w:rsidRPr="007470F7" w:rsidRDefault="007470F7" w:rsidP="007470F7">
            <w:pPr>
              <w:rPr>
                <w:rFonts w:ascii="Times New Roman" w:hAnsi="Times New Roman"/>
                <w:sz w:val="24"/>
                <w:lang w:val="sv-SE"/>
              </w:rPr>
            </w:pPr>
            <w:r w:rsidRPr="007470F7">
              <w:rPr>
                <w:rFonts w:ascii="Times New Roman" w:hAnsi="Times New Roman"/>
                <w:sz w:val="24"/>
                <w:lang w:val="sv-SE"/>
              </w:rPr>
              <w:t>- Ủy ban xã hội của Quốc hội;</w:t>
            </w:r>
          </w:p>
          <w:p w14:paraId="599CE57C"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V</w:t>
            </w:r>
            <w:r w:rsidRPr="007470F7">
              <w:rPr>
                <w:rFonts w:ascii="Times New Roman" w:hAnsi="Times New Roman" w:hint="eastAsia"/>
                <w:sz w:val="24"/>
                <w:lang w:val="sv-SE"/>
              </w:rPr>
              <w:t>ă</w:t>
            </w:r>
            <w:r w:rsidRPr="007470F7">
              <w:rPr>
                <w:rFonts w:ascii="Times New Roman" w:hAnsi="Times New Roman"/>
                <w:sz w:val="24"/>
                <w:lang w:val="sv-SE"/>
              </w:rPr>
              <w:t>n phòng Quốc hội;</w:t>
            </w:r>
          </w:p>
          <w:p w14:paraId="731CAB7F"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V</w:t>
            </w:r>
            <w:r w:rsidRPr="007470F7">
              <w:rPr>
                <w:rFonts w:ascii="Times New Roman" w:hAnsi="Times New Roman" w:hint="eastAsia"/>
                <w:sz w:val="24"/>
                <w:lang w:val="sv-SE"/>
              </w:rPr>
              <w:t>ă</w:t>
            </w:r>
            <w:r w:rsidRPr="007470F7">
              <w:rPr>
                <w:rFonts w:ascii="Times New Roman" w:hAnsi="Times New Roman"/>
                <w:sz w:val="24"/>
                <w:lang w:val="sv-SE"/>
              </w:rPr>
              <w:t>n phòng Chính phủ;</w:t>
            </w:r>
          </w:p>
          <w:p w14:paraId="2DEC2518"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Bộ T</w:t>
            </w:r>
            <w:r w:rsidRPr="007470F7">
              <w:rPr>
                <w:rFonts w:ascii="Times New Roman" w:hAnsi="Times New Roman" w:hint="eastAsia"/>
                <w:sz w:val="24"/>
                <w:lang w:val="sv-SE"/>
              </w:rPr>
              <w:t>ư</w:t>
            </w:r>
            <w:r w:rsidRPr="007470F7">
              <w:rPr>
                <w:rFonts w:ascii="Times New Roman" w:hAnsi="Times New Roman"/>
                <w:sz w:val="24"/>
                <w:lang w:val="sv-SE"/>
              </w:rPr>
              <w:t xml:space="preserve"> pháp (</w:t>
            </w:r>
            <w:r w:rsidRPr="007470F7">
              <w:rPr>
                <w:rFonts w:ascii="Times New Roman" w:hAnsi="Times New Roman" w:hint="eastAsia"/>
                <w:sz w:val="24"/>
                <w:lang w:val="sv-SE"/>
              </w:rPr>
              <w:t>đ</w:t>
            </w:r>
            <w:r w:rsidRPr="007470F7">
              <w:rPr>
                <w:rFonts w:ascii="Times New Roman" w:hAnsi="Times New Roman"/>
                <w:sz w:val="24"/>
                <w:lang w:val="sv-SE"/>
              </w:rPr>
              <w:t>ể phối hợp);</w:t>
            </w:r>
          </w:p>
          <w:p w14:paraId="5757CA3B"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xml:space="preserve">- Các </w:t>
            </w:r>
            <w:r w:rsidRPr="007470F7">
              <w:rPr>
                <w:rFonts w:ascii="Times New Roman" w:hAnsi="Times New Roman" w:hint="eastAsia"/>
                <w:sz w:val="24"/>
                <w:lang w:val="sv-SE"/>
              </w:rPr>
              <w:t>đ</w:t>
            </w:r>
            <w:r w:rsidRPr="007470F7">
              <w:rPr>
                <w:rFonts w:ascii="Times New Roman" w:hAnsi="Times New Roman"/>
                <w:sz w:val="24"/>
                <w:lang w:val="sv-SE"/>
              </w:rPr>
              <w:t>/c Thứ tr</w:t>
            </w:r>
            <w:r w:rsidRPr="007470F7">
              <w:rPr>
                <w:rFonts w:ascii="Times New Roman" w:hAnsi="Times New Roman" w:hint="eastAsia"/>
                <w:sz w:val="24"/>
                <w:lang w:val="sv-SE"/>
              </w:rPr>
              <w:t>ư</w:t>
            </w:r>
            <w:r w:rsidRPr="007470F7">
              <w:rPr>
                <w:rFonts w:ascii="Times New Roman" w:hAnsi="Times New Roman"/>
                <w:sz w:val="24"/>
                <w:lang w:val="sv-SE"/>
              </w:rPr>
              <w:t>ởng Bộ Y tế;</w:t>
            </w:r>
          </w:p>
          <w:p w14:paraId="5DF62255" w14:textId="77777777" w:rsidR="007470F7" w:rsidRPr="007470F7" w:rsidRDefault="007470F7" w:rsidP="007470F7">
            <w:pPr>
              <w:rPr>
                <w:rFonts w:ascii="Times New Roman" w:hAnsi="Times New Roman"/>
                <w:sz w:val="24"/>
                <w:lang w:val="sv-SE"/>
              </w:rPr>
            </w:pPr>
            <w:r w:rsidRPr="007470F7">
              <w:rPr>
                <w:rFonts w:ascii="Times New Roman" w:hAnsi="Times New Roman"/>
                <w:sz w:val="24"/>
                <w:lang w:val="sv-SE"/>
              </w:rPr>
              <w:t>- Các Vụ, Cục, Tổng cục, V</w:t>
            </w:r>
            <w:r w:rsidRPr="007470F7">
              <w:rPr>
                <w:rFonts w:ascii="Times New Roman" w:hAnsi="Times New Roman" w:hint="eastAsia"/>
                <w:sz w:val="24"/>
                <w:lang w:val="sv-SE"/>
              </w:rPr>
              <w:t>ă</w:t>
            </w:r>
            <w:r w:rsidRPr="007470F7">
              <w:rPr>
                <w:rFonts w:ascii="Times New Roman" w:hAnsi="Times New Roman"/>
                <w:sz w:val="24"/>
                <w:lang w:val="sv-SE"/>
              </w:rPr>
              <w:t>n phòng Bộ, Thanh Tra Bộ;</w:t>
            </w:r>
          </w:p>
          <w:p w14:paraId="212AE943" w14:textId="03AB7B80" w:rsidR="000E44CC" w:rsidRPr="00316EC8" w:rsidRDefault="007470F7" w:rsidP="0066627B">
            <w:pPr>
              <w:rPr>
                <w:rFonts w:ascii="Times New Roman" w:hAnsi="Times New Roman"/>
                <w:lang w:val="sv-SE"/>
              </w:rPr>
            </w:pPr>
            <w:r w:rsidRPr="007470F7">
              <w:rPr>
                <w:rFonts w:ascii="Times New Roman" w:hAnsi="Times New Roman"/>
                <w:sz w:val="24"/>
                <w:lang w:val="sv-SE"/>
              </w:rPr>
              <w:t>- L</w:t>
            </w:r>
            <w:r w:rsidRPr="007470F7">
              <w:rPr>
                <w:rFonts w:ascii="Times New Roman" w:hAnsi="Times New Roman" w:hint="eastAsia"/>
                <w:sz w:val="24"/>
                <w:lang w:val="sv-SE"/>
              </w:rPr>
              <w:t>ư</w:t>
            </w:r>
            <w:r w:rsidRPr="007470F7">
              <w:rPr>
                <w:rFonts w:ascii="Times New Roman" w:hAnsi="Times New Roman"/>
                <w:sz w:val="24"/>
                <w:lang w:val="sv-SE"/>
              </w:rPr>
              <w:t xml:space="preserve">u: VT, </w:t>
            </w:r>
            <w:r>
              <w:rPr>
                <w:rFonts w:ascii="Times New Roman" w:hAnsi="Times New Roman"/>
                <w:sz w:val="24"/>
                <w:lang w:val="sv-SE"/>
              </w:rPr>
              <w:t>KH-TC</w:t>
            </w:r>
            <w:r w:rsidRPr="007470F7">
              <w:rPr>
                <w:rFonts w:ascii="Times New Roman" w:hAnsi="Times New Roman"/>
                <w:sz w:val="24"/>
                <w:lang w:val="sv-SE"/>
              </w:rPr>
              <w:t>.</w:t>
            </w:r>
            <w:r w:rsidRPr="007470F7">
              <w:rPr>
                <w:rFonts w:ascii="Times New Roman" w:hAnsi="Times New Roman"/>
                <w:sz w:val="24"/>
                <w:lang w:val="sv-SE"/>
              </w:rPr>
              <w:tab/>
            </w:r>
          </w:p>
        </w:tc>
        <w:tc>
          <w:tcPr>
            <w:tcW w:w="5092" w:type="dxa"/>
          </w:tcPr>
          <w:p w14:paraId="06436C69" w14:textId="1D380720" w:rsidR="000E44CC" w:rsidRDefault="000E44CC" w:rsidP="0066627B">
            <w:pPr>
              <w:jc w:val="center"/>
              <w:rPr>
                <w:rFonts w:ascii="Times New Roman Bold" w:hAnsi="Times New Roman Bold"/>
                <w:b/>
                <w:spacing w:val="-8"/>
                <w:lang w:val="sv-SE"/>
              </w:rPr>
            </w:pPr>
            <w:r w:rsidRPr="00475881">
              <w:rPr>
                <w:rFonts w:ascii="Times New Roman Bold" w:hAnsi="Times New Roman Bold"/>
                <w:b/>
                <w:spacing w:val="-8"/>
                <w:lang w:val="sv-SE"/>
              </w:rPr>
              <w:t xml:space="preserve"> </w:t>
            </w:r>
            <w:r w:rsidR="00170EA8">
              <w:rPr>
                <w:rFonts w:ascii="Times New Roman Bold" w:hAnsi="Times New Roman Bold"/>
                <w:b/>
                <w:spacing w:val="-8"/>
                <w:lang w:val="sv-SE"/>
              </w:rPr>
              <w:t xml:space="preserve">KT. </w:t>
            </w:r>
            <w:r w:rsidRPr="00475881">
              <w:rPr>
                <w:rFonts w:ascii="Times New Roman Bold" w:hAnsi="Times New Roman Bold"/>
                <w:b/>
                <w:spacing w:val="-8"/>
                <w:lang w:val="sv-SE"/>
              </w:rPr>
              <w:t>BỘ TRƯỞNG</w:t>
            </w:r>
          </w:p>
          <w:p w14:paraId="3F8C46F8" w14:textId="0A00F31F" w:rsidR="00170EA8" w:rsidRPr="00475881" w:rsidRDefault="00170EA8" w:rsidP="0066627B">
            <w:pPr>
              <w:jc w:val="center"/>
              <w:rPr>
                <w:rFonts w:ascii="Times New Roman Bold" w:hAnsi="Times New Roman Bold"/>
                <w:b/>
                <w:spacing w:val="-8"/>
                <w:lang w:val="sv-SE"/>
              </w:rPr>
            </w:pPr>
            <w:r>
              <w:rPr>
                <w:rFonts w:ascii="Times New Roman Bold" w:hAnsi="Times New Roman Bold"/>
                <w:b/>
                <w:spacing w:val="-8"/>
                <w:lang w:val="sv-SE"/>
              </w:rPr>
              <w:t>THỨ TRƯỞNG</w:t>
            </w:r>
          </w:p>
          <w:p w14:paraId="63A2AD0B" w14:textId="47B4F53F" w:rsidR="000E44CC" w:rsidRPr="00773DA9" w:rsidRDefault="00170EA8" w:rsidP="0066627B">
            <w:pPr>
              <w:widowControl w:val="0"/>
              <w:autoSpaceDE w:val="0"/>
              <w:autoSpaceDN w:val="0"/>
              <w:adjustRightInd w:val="0"/>
              <w:jc w:val="center"/>
              <w:rPr>
                <w:b/>
                <w:bCs/>
                <w:color w:val="FFFFFF"/>
                <w:sz w:val="26"/>
                <w:szCs w:val="26"/>
              </w:rPr>
            </w:pPr>
            <w:r>
              <w:rPr>
                <w:b/>
                <w:bCs/>
                <w:color w:val="FFFFFF"/>
                <w:sz w:val="26"/>
                <w:szCs w:val="26"/>
              </w:rPr>
              <w:t>TH</w:t>
            </w:r>
          </w:p>
          <w:p w14:paraId="72D561F9" w14:textId="77777777" w:rsidR="00875C5F" w:rsidRDefault="000E44CC" w:rsidP="0066627B">
            <w:pPr>
              <w:widowControl w:val="0"/>
              <w:autoSpaceDE w:val="0"/>
              <w:autoSpaceDN w:val="0"/>
              <w:adjustRightInd w:val="0"/>
              <w:jc w:val="center"/>
              <w:textAlignment w:val="center"/>
              <w:rPr>
                <w:rFonts w:asciiTheme="minorHAnsi" w:hAnsiTheme="minorHAnsi"/>
                <w:b/>
                <w:color w:val="FFFFFF"/>
                <w:sz w:val="26"/>
                <w:szCs w:val="26"/>
                <w:lang w:val="vi-VN"/>
              </w:rPr>
            </w:pPr>
            <w:r w:rsidRPr="00773DA9">
              <w:rPr>
                <w:b/>
                <w:color w:val="FFFFFF"/>
                <w:sz w:val="26"/>
                <w:szCs w:val="26"/>
              </w:rPr>
              <w:t>[dak</w:t>
            </w:r>
          </w:p>
          <w:p w14:paraId="7F1C8BA2" w14:textId="77777777" w:rsidR="00875C5F" w:rsidRDefault="00875C5F" w:rsidP="0066627B">
            <w:pPr>
              <w:widowControl w:val="0"/>
              <w:autoSpaceDE w:val="0"/>
              <w:autoSpaceDN w:val="0"/>
              <w:adjustRightInd w:val="0"/>
              <w:jc w:val="center"/>
              <w:textAlignment w:val="center"/>
              <w:rPr>
                <w:rFonts w:asciiTheme="minorHAnsi" w:hAnsiTheme="minorHAnsi"/>
                <w:b/>
                <w:color w:val="FFFFFF"/>
                <w:sz w:val="26"/>
                <w:szCs w:val="26"/>
                <w:lang w:val="vi-VN"/>
              </w:rPr>
            </w:pPr>
          </w:p>
          <w:p w14:paraId="0525C190" w14:textId="77777777" w:rsidR="00875C5F" w:rsidRDefault="00875C5F" w:rsidP="0066627B">
            <w:pPr>
              <w:widowControl w:val="0"/>
              <w:autoSpaceDE w:val="0"/>
              <w:autoSpaceDN w:val="0"/>
              <w:adjustRightInd w:val="0"/>
              <w:jc w:val="center"/>
              <w:textAlignment w:val="center"/>
              <w:rPr>
                <w:rFonts w:asciiTheme="minorHAnsi" w:hAnsiTheme="minorHAnsi"/>
                <w:b/>
                <w:color w:val="FFFFFF"/>
                <w:sz w:val="26"/>
                <w:szCs w:val="26"/>
                <w:lang w:val="vi-VN"/>
              </w:rPr>
            </w:pPr>
          </w:p>
          <w:p w14:paraId="147F6098" w14:textId="77777777" w:rsidR="000E44CC" w:rsidRPr="00773DA9" w:rsidRDefault="000E44CC" w:rsidP="0066627B">
            <w:pPr>
              <w:widowControl w:val="0"/>
              <w:autoSpaceDE w:val="0"/>
              <w:autoSpaceDN w:val="0"/>
              <w:adjustRightInd w:val="0"/>
              <w:jc w:val="center"/>
              <w:textAlignment w:val="center"/>
              <w:rPr>
                <w:b/>
                <w:bCs/>
                <w:color w:val="FFFFFF"/>
                <w:sz w:val="26"/>
                <w:szCs w:val="26"/>
              </w:rPr>
            </w:pPr>
            <w:r w:rsidRPr="00773DA9">
              <w:rPr>
                <w:b/>
                <w:color w:val="FFFFFF"/>
                <w:sz w:val="26"/>
                <w:szCs w:val="26"/>
              </w:rPr>
              <w:t>y]</w:t>
            </w:r>
          </w:p>
          <w:p w14:paraId="75A9724B" w14:textId="77777777" w:rsidR="000E44CC" w:rsidRPr="00773DA9" w:rsidRDefault="000E44CC" w:rsidP="0066627B">
            <w:pPr>
              <w:widowControl w:val="0"/>
              <w:autoSpaceDE w:val="0"/>
              <w:autoSpaceDN w:val="0"/>
              <w:adjustRightInd w:val="0"/>
              <w:jc w:val="center"/>
              <w:textAlignment w:val="center"/>
              <w:rPr>
                <w:b/>
                <w:bCs/>
                <w:color w:val="FFFFFF"/>
                <w:sz w:val="26"/>
                <w:szCs w:val="26"/>
              </w:rPr>
            </w:pPr>
          </w:p>
          <w:p w14:paraId="0092A79A" w14:textId="1BEEB6FF" w:rsidR="000E44CC" w:rsidRPr="00017D09" w:rsidRDefault="000E44CC" w:rsidP="0066627B">
            <w:pPr>
              <w:jc w:val="center"/>
              <w:rPr>
                <w:rFonts w:ascii="Times New Roman" w:hAnsi="Times New Roman"/>
                <w:b/>
                <w:lang w:val="sv-SE"/>
              </w:rPr>
            </w:pPr>
            <w:r w:rsidRPr="00017D09">
              <w:rPr>
                <w:rFonts w:ascii="Times New Roman" w:hAnsi="Times New Roman"/>
                <w:b/>
                <w:lang w:val="sv-SE"/>
              </w:rPr>
              <w:t>Nguyễn T</w:t>
            </w:r>
            <w:r w:rsidR="00170EA8">
              <w:rPr>
                <w:rFonts w:ascii="Times New Roman" w:hAnsi="Times New Roman"/>
                <w:b/>
                <w:lang w:val="sv-SE"/>
              </w:rPr>
              <w:t>rường Sơn</w:t>
            </w:r>
          </w:p>
          <w:p w14:paraId="15347845" w14:textId="77777777" w:rsidR="000E44CC" w:rsidRPr="00316EC8" w:rsidRDefault="000E44CC" w:rsidP="0066627B">
            <w:pPr>
              <w:jc w:val="center"/>
              <w:rPr>
                <w:rFonts w:ascii="Times New Roman" w:hAnsi="Times New Roman"/>
                <w:b/>
                <w:sz w:val="26"/>
                <w:szCs w:val="26"/>
                <w:lang w:val="sv-SE"/>
              </w:rPr>
            </w:pPr>
          </w:p>
        </w:tc>
      </w:tr>
    </w:tbl>
    <w:p w14:paraId="48846EA5" w14:textId="04313D58" w:rsidR="000E44CC" w:rsidRDefault="000E44CC" w:rsidP="00C74595">
      <w:pPr>
        <w:rPr>
          <w:rFonts w:ascii="Times New Roman" w:hAnsi="Times New Roman"/>
          <w:sz w:val="27"/>
          <w:szCs w:val="27"/>
          <w:lang w:val="pt-BR"/>
        </w:rPr>
      </w:pPr>
    </w:p>
    <w:p w14:paraId="700B0912" w14:textId="7267E8E7" w:rsidR="00170EA8" w:rsidRDefault="00170EA8" w:rsidP="00C74595">
      <w:pPr>
        <w:rPr>
          <w:rFonts w:ascii="Times New Roman" w:hAnsi="Times New Roman"/>
          <w:sz w:val="27"/>
          <w:szCs w:val="27"/>
          <w:lang w:val="pt-BR"/>
        </w:rPr>
      </w:pPr>
    </w:p>
    <w:p w14:paraId="175EDF61" w14:textId="2DAC50A6" w:rsidR="00170EA8" w:rsidRDefault="00170EA8" w:rsidP="00C74595">
      <w:pPr>
        <w:rPr>
          <w:rFonts w:ascii="Times New Roman" w:hAnsi="Times New Roman"/>
          <w:sz w:val="27"/>
          <w:szCs w:val="27"/>
          <w:lang w:val="pt-BR"/>
        </w:rPr>
      </w:pPr>
    </w:p>
    <w:p w14:paraId="469EC3ED" w14:textId="54466647" w:rsidR="00170EA8" w:rsidRPr="00893752" w:rsidRDefault="00170EA8" w:rsidP="00C74595">
      <w:pPr>
        <w:rPr>
          <w:rFonts w:ascii="Times New Roman" w:hAnsi="Times New Roman"/>
          <w:sz w:val="27"/>
          <w:szCs w:val="27"/>
          <w:lang w:val="pt-BR"/>
        </w:rPr>
      </w:pPr>
    </w:p>
    <w:sectPr w:rsidR="00170EA8" w:rsidRPr="00893752" w:rsidSect="00D44E08">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59AA" w14:textId="77777777" w:rsidR="001E07F6" w:rsidRDefault="001E07F6">
      <w:r>
        <w:separator/>
      </w:r>
    </w:p>
  </w:endnote>
  <w:endnote w:type="continuationSeparator" w:id="0">
    <w:p w14:paraId="33FE1F4F" w14:textId="77777777" w:rsidR="001E07F6" w:rsidRDefault="001E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212B" w14:textId="77777777" w:rsidR="00385BFA" w:rsidRDefault="00A5525F" w:rsidP="00385BFA">
    <w:pPr>
      <w:pStyle w:val="Footer"/>
      <w:framePr w:wrap="around" w:vAnchor="text" w:hAnchor="margin" w:xAlign="center" w:y="1"/>
      <w:rPr>
        <w:rStyle w:val="PageNumber"/>
      </w:rPr>
    </w:pPr>
    <w:r>
      <w:rPr>
        <w:rStyle w:val="PageNumber"/>
      </w:rPr>
      <w:fldChar w:fldCharType="begin"/>
    </w:r>
    <w:r w:rsidR="00385BFA">
      <w:rPr>
        <w:rStyle w:val="PageNumber"/>
      </w:rPr>
      <w:instrText xml:space="preserve">PAGE  </w:instrText>
    </w:r>
    <w:r>
      <w:rPr>
        <w:rStyle w:val="PageNumber"/>
      </w:rPr>
      <w:fldChar w:fldCharType="end"/>
    </w:r>
  </w:p>
  <w:p w14:paraId="48E033B4" w14:textId="77777777" w:rsidR="00385BFA" w:rsidRDefault="00385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DBD" w14:textId="77777777" w:rsidR="00A50515" w:rsidRDefault="00A5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3129" w14:textId="77777777" w:rsidR="001E07F6" w:rsidRDefault="001E07F6">
      <w:r>
        <w:separator/>
      </w:r>
    </w:p>
  </w:footnote>
  <w:footnote w:type="continuationSeparator" w:id="0">
    <w:p w14:paraId="2D2BE229" w14:textId="77777777" w:rsidR="001E07F6" w:rsidRDefault="001E07F6">
      <w:r>
        <w:continuationSeparator/>
      </w:r>
    </w:p>
  </w:footnote>
  <w:footnote w:id="1">
    <w:p w14:paraId="047410FD" w14:textId="77777777" w:rsidR="00E05C13" w:rsidRPr="006541A8" w:rsidRDefault="00E5040E" w:rsidP="00E05C13">
      <w:pPr>
        <w:pStyle w:val="FootnoteText"/>
        <w:jc w:val="both"/>
        <w:rPr>
          <w:rFonts w:ascii="Times New Roman" w:hAnsi="Times New Roman"/>
          <w:sz w:val="22"/>
          <w:szCs w:val="22"/>
        </w:rPr>
      </w:pPr>
      <w:r w:rsidRPr="006541A8">
        <w:rPr>
          <w:rStyle w:val="FootnoteReference"/>
          <w:rFonts w:ascii="Times New Roman" w:hAnsi="Times New Roman"/>
          <w:sz w:val="22"/>
          <w:szCs w:val="22"/>
        </w:rPr>
        <w:footnoteRef/>
      </w:r>
      <w:r w:rsidRPr="006541A8">
        <w:rPr>
          <w:rFonts w:ascii="Times New Roman" w:hAnsi="Times New Roman"/>
          <w:sz w:val="22"/>
          <w:szCs w:val="22"/>
        </w:rPr>
        <w:t xml:space="preserve"> </w:t>
      </w:r>
      <w:r w:rsidR="00E05C13" w:rsidRPr="006541A8">
        <w:rPr>
          <w:rFonts w:ascii="Times New Roman" w:hAnsi="Times New Roman"/>
          <w:sz w:val="22"/>
          <w:szCs w:val="22"/>
        </w:rPr>
        <w:t>Chỉ tiêu chuyên môn (của 19 Bệnh viện trực thuộc Bộ</w:t>
      </w:r>
      <w:r w:rsidR="000E79A6" w:rsidRPr="006541A8">
        <w:rPr>
          <w:rFonts w:ascii="Times New Roman" w:hAnsi="Times New Roman"/>
          <w:sz w:val="22"/>
          <w:szCs w:val="22"/>
          <w:lang w:val="vi-VN"/>
        </w:rPr>
        <w:t xml:space="preserve"> Y tế</w:t>
      </w:r>
      <w:r w:rsidR="00E05C13" w:rsidRPr="006541A8">
        <w:rPr>
          <w:rFonts w:ascii="Times New Roman" w:hAnsi="Times New Roman"/>
          <w:sz w:val="22"/>
          <w:szCs w:val="22"/>
        </w:rPr>
        <w:t>)</w:t>
      </w:r>
      <w:r w:rsidR="00E05C13" w:rsidRPr="006541A8">
        <w:rPr>
          <w:rFonts w:ascii="Times New Roman" w:hAnsi="Times New Roman"/>
          <w:sz w:val="22"/>
          <w:szCs w:val="22"/>
          <w:lang w:val="vi-VN"/>
        </w:rPr>
        <w:t xml:space="preserve">: </w:t>
      </w:r>
      <w:r w:rsidR="00E05C13" w:rsidRPr="006541A8">
        <w:rPr>
          <w:rFonts w:ascii="Times New Roman" w:hAnsi="Times New Roman"/>
          <w:sz w:val="22"/>
          <w:szCs w:val="22"/>
        </w:rPr>
        <w:t>Do ảnh hưởng của dịch bệnh C</w:t>
      </w:r>
      <w:r w:rsidR="000E79A6" w:rsidRPr="006541A8">
        <w:rPr>
          <w:rFonts w:ascii="Times New Roman" w:hAnsi="Times New Roman"/>
          <w:sz w:val="22"/>
          <w:szCs w:val="22"/>
          <w:lang w:val="vi-VN"/>
        </w:rPr>
        <w:t>ovid</w:t>
      </w:r>
      <w:r w:rsidR="00E05C13" w:rsidRPr="006541A8">
        <w:rPr>
          <w:rFonts w:ascii="Times New Roman" w:hAnsi="Times New Roman"/>
          <w:sz w:val="22"/>
          <w:szCs w:val="22"/>
        </w:rPr>
        <w:t>-19, một số chỉ tiêu chuyên môn giảm thấp:</w:t>
      </w:r>
    </w:p>
    <w:p w14:paraId="73BC6D62" w14:textId="77777777" w:rsidR="00F56F13" w:rsidRPr="006541A8" w:rsidRDefault="00981C73" w:rsidP="00E05C13">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Tổng số lần khám bệnh năm 2021 bằng 69% so với 2020 và bằng 57% so với 2021 (KCB theo yêu cầu giảm mạnh bằng 37-45%)</w:t>
      </w:r>
    </w:p>
    <w:p w14:paraId="1EBD40A4" w14:textId="77777777" w:rsidR="00F56F13" w:rsidRPr="006541A8" w:rsidRDefault="00981C73" w:rsidP="00E05C13">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Số bệnh nhân điều trị ngoại trú năm 2021 bằng 67% so với 2020 và bằng 63% so với 2019 (KCB theo yêu cầu đạt 50-60%)</w:t>
      </w:r>
    </w:p>
    <w:p w14:paraId="5D6586C1" w14:textId="77777777" w:rsidR="00F56F13" w:rsidRPr="006541A8" w:rsidRDefault="00981C73" w:rsidP="00E05C13">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Số bệnh nhân điều trị nội trú năm 2021 bằng 82% so với 2020 và bằng 74% so với 2019 (Bệnh nhân BHYT đạt 58-65%).</w:t>
      </w:r>
    </w:p>
    <w:p w14:paraId="1AEF7647" w14:textId="77777777" w:rsidR="00F56F13" w:rsidRPr="006541A8" w:rsidRDefault="00981C73" w:rsidP="00E05C13">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Tổng số xét nghiệm năm 2021 bằng 74% so với 2020 và bằng 60% so với 2019;</w:t>
      </w:r>
    </w:p>
    <w:p w14:paraId="6F99454D" w14:textId="77777777" w:rsidR="00F56F13" w:rsidRPr="006541A8" w:rsidRDefault="00981C73" w:rsidP="00E05C13">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Tổng số phẫu thuật, thủ thuật năm 2021 bằng 63% so với 2020 và 2019;</w:t>
      </w:r>
    </w:p>
    <w:p w14:paraId="66048E0F" w14:textId="77777777" w:rsidR="00E5040E" w:rsidRPr="006541A8" w:rsidRDefault="00981C73" w:rsidP="009B5EE0">
      <w:pPr>
        <w:pStyle w:val="FootnoteText"/>
        <w:numPr>
          <w:ilvl w:val="0"/>
          <w:numId w:val="19"/>
        </w:numPr>
        <w:jc w:val="both"/>
        <w:rPr>
          <w:rFonts w:ascii="Times New Roman" w:hAnsi="Times New Roman"/>
          <w:sz w:val="22"/>
          <w:szCs w:val="22"/>
        </w:rPr>
      </w:pPr>
      <w:r w:rsidRPr="006541A8">
        <w:rPr>
          <w:rFonts w:ascii="Times New Roman" w:hAnsi="Times New Roman"/>
          <w:sz w:val="22"/>
          <w:szCs w:val="22"/>
        </w:rPr>
        <w:t>Tổng số chẩn đoán hình ảnh năm 2021 bằng 73% so với 2020 và bằng 65% so với 2019.</w:t>
      </w:r>
    </w:p>
  </w:footnote>
  <w:footnote w:id="2">
    <w:p w14:paraId="57CAD5A7" w14:textId="06F06E8C" w:rsidR="00A62E58" w:rsidRPr="006541A8" w:rsidRDefault="00A62E58" w:rsidP="00A62E58">
      <w:pPr>
        <w:pStyle w:val="FootnoteText"/>
        <w:rPr>
          <w:rFonts w:ascii="Times New Roman" w:hAnsi="Times New Roman"/>
          <w:sz w:val="22"/>
          <w:szCs w:val="22"/>
          <w:lang w:val="vi-VN"/>
        </w:rPr>
      </w:pPr>
      <w:r w:rsidRPr="006541A8">
        <w:rPr>
          <w:rStyle w:val="FootnoteReference"/>
          <w:rFonts w:ascii="Times New Roman" w:hAnsi="Times New Roman"/>
          <w:sz w:val="22"/>
          <w:szCs w:val="22"/>
        </w:rPr>
        <w:footnoteRef/>
      </w:r>
      <w:r w:rsidRPr="006541A8">
        <w:rPr>
          <w:rFonts w:ascii="Times New Roman" w:hAnsi="Times New Roman"/>
          <w:sz w:val="22"/>
          <w:szCs w:val="22"/>
        </w:rPr>
        <w:t xml:space="preserve"> Nguồn tài chính do tác động dịch bệnh COVID-19</w:t>
      </w:r>
      <w:r w:rsidR="00B05923">
        <w:rPr>
          <w:rFonts w:ascii="Times New Roman" w:hAnsi="Times New Roman"/>
          <w:sz w:val="22"/>
          <w:szCs w:val="22"/>
        </w:rPr>
        <w:t xml:space="preserve"> của các Bệnh viện trực thuộc Bộ Y tế</w:t>
      </w:r>
      <w:r w:rsidRPr="006541A8">
        <w:rPr>
          <w:rFonts w:ascii="Times New Roman" w:hAnsi="Times New Roman"/>
          <w:sz w:val="22"/>
          <w:szCs w:val="22"/>
          <w:lang w:val="vi-VN"/>
        </w:rPr>
        <w:t>:</w:t>
      </w:r>
    </w:p>
    <w:p w14:paraId="1B733958" w14:textId="77777777" w:rsidR="00A62E58" w:rsidRPr="006541A8" w:rsidRDefault="00A62E58" w:rsidP="00A62E58">
      <w:pPr>
        <w:pStyle w:val="FootnoteText"/>
        <w:numPr>
          <w:ilvl w:val="0"/>
          <w:numId w:val="20"/>
        </w:numPr>
        <w:rPr>
          <w:rFonts w:ascii="Times New Roman" w:hAnsi="Times New Roman"/>
          <w:sz w:val="22"/>
          <w:szCs w:val="22"/>
        </w:rPr>
      </w:pPr>
      <w:r w:rsidRPr="006541A8">
        <w:rPr>
          <w:rFonts w:ascii="Times New Roman" w:hAnsi="Times New Roman"/>
          <w:sz w:val="22"/>
          <w:szCs w:val="22"/>
        </w:rPr>
        <w:t>Tổng nguồn thu năm 2021 bằng 90% so với năm 2020, bằng 73% so với năm 2019;</w:t>
      </w:r>
    </w:p>
    <w:p w14:paraId="2E6B97FF" w14:textId="77777777" w:rsidR="00A62E58" w:rsidRPr="006541A8" w:rsidRDefault="00A62E58" w:rsidP="00A62E58">
      <w:pPr>
        <w:pStyle w:val="FootnoteText"/>
        <w:numPr>
          <w:ilvl w:val="0"/>
          <w:numId w:val="20"/>
        </w:numPr>
        <w:rPr>
          <w:rFonts w:ascii="Times New Roman" w:hAnsi="Times New Roman"/>
          <w:sz w:val="22"/>
          <w:szCs w:val="22"/>
        </w:rPr>
      </w:pPr>
      <w:r w:rsidRPr="006541A8">
        <w:rPr>
          <w:rFonts w:ascii="Times New Roman" w:hAnsi="Times New Roman"/>
          <w:sz w:val="22"/>
          <w:szCs w:val="22"/>
        </w:rPr>
        <w:t>Tổng nguồn thu KCB BHYT và viện phí năm 2021 bằng 88% so với năm 2020, bằng 70% so với 2019.</w:t>
      </w:r>
    </w:p>
    <w:p w14:paraId="70B2DFDC" w14:textId="77777777" w:rsidR="00A62E58" w:rsidRPr="00875C5F" w:rsidRDefault="00A62E58" w:rsidP="00A62E58">
      <w:pPr>
        <w:pStyle w:val="FootnoteText"/>
        <w:numPr>
          <w:ilvl w:val="0"/>
          <w:numId w:val="20"/>
        </w:numPr>
        <w:rPr>
          <w:rFonts w:ascii="Times New Roman" w:hAnsi="Times New Roman"/>
          <w:sz w:val="22"/>
          <w:szCs w:val="22"/>
        </w:rPr>
      </w:pPr>
      <w:r w:rsidRPr="00875C5F">
        <w:rPr>
          <w:rFonts w:ascii="Times New Roman" w:hAnsi="Times New Roman"/>
          <w:sz w:val="22"/>
          <w:szCs w:val="22"/>
        </w:rPr>
        <w:t>Số chênh lệch thu chi năm 2021 bằng 53% so với năm 2020, bằng 37% so với 2019.</w:t>
      </w:r>
    </w:p>
    <w:p w14:paraId="1942ED0A" w14:textId="77777777" w:rsidR="00A62E58" w:rsidRPr="00875C5F" w:rsidRDefault="00A62E58" w:rsidP="00A62E58">
      <w:pPr>
        <w:pStyle w:val="FootnoteText"/>
        <w:numPr>
          <w:ilvl w:val="0"/>
          <w:numId w:val="20"/>
        </w:numPr>
        <w:rPr>
          <w:rFonts w:ascii="Times New Roman" w:hAnsi="Times New Roman"/>
          <w:sz w:val="22"/>
          <w:szCs w:val="22"/>
        </w:rPr>
      </w:pPr>
      <w:r w:rsidRPr="00875C5F">
        <w:rPr>
          <w:rFonts w:ascii="Times New Roman" w:hAnsi="Times New Roman"/>
          <w:sz w:val="22"/>
          <w:szCs w:val="22"/>
        </w:rPr>
        <w:t>Số chi thu nhập tăng thêm năm 2021 bằng 64% so với 2020 và bằng 50% so với 2019.</w:t>
      </w:r>
    </w:p>
    <w:p w14:paraId="378C64B0" w14:textId="77777777" w:rsidR="00A62E58" w:rsidRPr="00875C5F" w:rsidRDefault="00A62E58" w:rsidP="00A62E58">
      <w:pPr>
        <w:pStyle w:val="FootnoteText"/>
        <w:numPr>
          <w:ilvl w:val="0"/>
          <w:numId w:val="20"/>
        </w:numPr>
        <w:rPr>
          <w:rFonts w:ascii="Times New Roman" w:hAnsi="Times New Roman"/>
          <w:sz w:val="22"/>
          <w:szCs w:val="22"/>
        </w:rPr>
      </w:pPr>
      <w:r w:rsidRPr="00875C5F">
        <w:rPr>
          <w:rFonts w:ascii="Times New Roman" w:hAnsi="Times New Roman"/>
          <w:sz w:val="22"/>
          <w:szCs w:val="22"/>
        </w:rPr>
        <w:t>Số trích lập Quỹ PTHĐSN năm 2021 bằng 45% so với 2020 và bằng 26% so với 2019.</w:t>
      </w:r>
    </w:p>
    <w:p w14:paraId="1FFF756D" w14:textId="77777777" w:rsidR="00A62E58" w:rsidRPr="00875C5F" w:rsidRDefault="00A62E58" w:rsidP="00A62E58">
      <w:pPr>
        <w:pStyle w:val="FootnoteText"/>
        <w:numPr>
          <w:ilvl w:val="0"/>
          <w:numId w:val="20"/>
        </w:numPr>
        <w:rPr>
          <w:rFonts w:ascii="Times New Roman" w:hAnsi="Times New Roman"/>
          <w:sz w:val="22"/>
          <w:szCs w:val="22"/>
        </w:rPr>
      </w:pPr>
      <w:r w:rsidRPr="00875C5F">
        <w:rPr>
          <w:rFonts w:ascii="Times New Roman" w:hAnsi="Times New Roman"/>
          <w:sz w:val="22"/>
          <w:szCs w:val="22"/>
        </w:rPr>
        <w:t>Số trích lập Quỹ KT, PL và ổn định thu nhập năm 2021 bằng 29% so với 2020 và bằng 19% so với 2019;</w:t>
      </w:r>
    </w:p>
    <w:p w14:paraId="2648A6FF" w14:textId="77777777" w:rsidR="00A62E58" w:rsidRPr="00A62E58" w:rsidRDefault="00A62E58">
      <w:pPr>
        <w:pStyle w:val="FootnoteText"/>
        <w:rPr>
          <w:rFonts w:asciiTheme="minorHAnsi" w:hAnsiTheme="minorHAnsi"/>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1949"/>
      <w:docPartObj>
        <w:docPartGallery w:val="Page Numbers (Top of Page)"/>
        <w:docPartUnique/>
      </w:docPartObj>
    </w:sdtPr>
    <w:sdtEndPr>
      <w:rPr>
        <w:rFonts w:ascii="Times New Roman" w:hAnsi="Times New Roman"/>
        <w:noProof/>
      </w:rPr>
    </w:sdtEndPr>
    <w:sdtContent>
      <w:p w14:paraId="32FB8801" w14:textId="0F4EC918" w:rsidR="009E06AC" w:rsidRPr="00D44E08" w:rsidRDefault="009E06AC">
        <w:pPr>
          <w:pStyle w:val="Header"/>
          <w:jc w:val="center"/>
          <w:rPr>
            <w:rFonts w:ascii="Times New Roman" w:hAnsi="Times New Roman"/>
          </w:rPr>
        </w:pPr>
        <w:r w:rsidRPr="00D44E08">
          <w:rPr>
            <w:rFonts w:ascii="Times New Roman" w:hAnsi="Times New Roman"/>
          </w:rPr>
          <w:fldChar w:fldCharType="begin"/>
        </w:r>
        <w:r w:rsidRPr="00D44E08">
          <w:rPr>
            <w:rFonts w:ascii="Times New Roman" w:hAnsi="Times New Roman"/>
          </w:rPr>
          <w:instrText xml:space="preserve"> PAGE   \* MERGEFORMAT </w:instrText>
        </w:r>
        <w:r w:rsidRPr="00D44E08">
          <w:rPr>
            <w:rFonts w:ascii="Times New Roman" w:hAnsi="Times New Roman"/>
          </w:rPr>
          <w:fldChar w:fldCharType="separate"/>
        </w:r>
        <w:r w:rsidRPr="00D44E08">
          <w:rPr>
            <w:rFonts w:ascii="Times New Roman" w:hAnsi="Times New Roman"/>
            <w:noProof/>
          </w:rPr>
          <w:t>2</w:t>
        </w:r>
        <w:r w:rsidRPr="00D44E08">
          <w:rPr>
            <w:rFonts w:ascii="Times New Roman" w:hAnsi="Times New Roman"/>
            <w:noProof/>
          </w:rPr>
          <w:fldChar w:fldCharType="end"/>
        </w:r>
      </w:p>
    </w:sdtContent>
  </w:sdt>
  <w:p w14:paraId="1C9E929E" w14:textId="77777777" w:rsidR="009E06AC" w:rsidRDefault="009E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5DF"/>
    <w:multiLevelType w:val="hybridMultilevel"/>
    <w:tmpl w:val="F1747134"/>
    <w:lvl w:ilvl="0" w:tplc="16E80310">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B1C86"/>
    <w:multiLevelType w:val="hybridMultilevel"/>
    <w:tmpl w:val="D7A45420"/>
    <w:lvl w:ilvl="0" w:tplc="B4385DE2">
      <w:start w:val="1"/>
      <w:numFmt w:val="bullet"/>
      <w:lvlText w:val=""/>
      <w:lvlJc w:val="left"/>
      <w:pPr>
        <w:tabs>
          <w:tab w:val="num" w:pos="720"/>
        </w:tabs>
        <w:ind w:left="720" w:hanging="360"/>
      </w:pPr>
      <w:rPr>
        <w:rFonts w:ascii="Wingdings" w:hAnsi="Wingdings" w:hint="default"/>
      </w:rPr>
    </w:lvl>
    <w:lvl w:ilvl="1" w:tplc="08C27D3C" w:tentative="1">
      <w:start w:val="1"/>
      <w:numFmt w:val="bullet"/>
      <w:lvlText w:val=""/>
      <w:lvlJc w:val="left"/>
      <w:pPr>
        <w:tabs>
          <w:tab w:val="num" w:pos="1440"/>
        </w:tabs>
        <w:ind w:left="1440" w:hanging="360"/>
      </w:pPr>
      <w:rPr>
        <w:rFonts w:ascii="Wingdings" w:hAnsi="Wingdings" w:hint="default"/>
      </w:rPr>
    </w:lvl>
    <w:lvl w:ilvl="2" w:tplc="D3B45FBA" w:tentative="1">
      <w:start w:val="1"/>
      <w:numFmt w:val="bullet"/>
      <w:lvlText w:val=""/>
      <w:lvlJc w:val="left"/>
      <w:pPr>
        <w:tabs>
          <w:tab w:val="num" w:pos="2160"/>
        </w:tabs>
        <w:ind w:left="2160" w:hanging="360"/>
      </w:pPr>
      <w:rPr>
        <w:rFonts w:ascii="Wingdings" w:hAnsi="Wingdings" w:hint="default"/>
      </w:rPr>
    </w:lvl>
    <w:lvl w:ilvl="3" w:tplc="CBF4E5AA" w:tentative="1">
      <w:start w:val="1"/>
      <w:numFmt w:val="bullet"/>
      <w:lvlText w:val=""/>
      <w:lvlJc w:val="left"/>
      <w:pPr>
        <w:tabs>
          <w:tab w:val="num" w:pos="2880"/>
        </w:tabs>
        <w:ind w:left="2880" w:hanging="360"/>
      </w:pPr>
      <w:rPr>
        <w:rFonts w:ascii="Wingdings" w:hAnsi="Wingdings" w:hint="default"/>
      </w:rPr>
    </w:lvl>
    <w:lvl w:ilvl="4" w:tplc="68C60302" w:tentative="1">
      <w:start w:val="1"/>
      <w:numFmt w:val="bullet"/>
      <w:lvlText w:val=""/>
      <w:lvlJc w:val="left"/>
      <w:pPr>
        <w:tabs>
          <w:tab w:val="num" w:pos="3600"/>
        </w:tabs>
        <w:ind w:left="3600" w:hanging="360"/>
      </w:pPr>
      <w:rPr>
        <w:rFonts w:ascii="Wingdings" w:hAnsi="Wingdings" w:hint="default"/>
      </w:rPr>
    </w:lvl>
    <w:lvl w:ilvl="5" w:tplc="E450801C" w:tentative="1">
      <w:start w:val="1"/>
      <w:numFmt w:val="bullet"/>
      <w:lvlText w:val=""/>
      <w:lvlJc w:val="left"/>
      <w:pPr>
        <w:tabs>
          <w:tab w:val="num" w:pos="4320"/>
        </w:tabs>
        <w:ind w:left="4320" w:hanging="360"/>
      </w:pPr>
      <w:rPr>
        <w:rFonts w:ascii="Wingdings" w:hAnsi="Wingdings" w:hint="default"/>
      </w:rPr>
    </w:lvl>
    <w:lvl w:ilvl="6" w:tplc="2B9C7012" w:tentative="1">
      <w:start w:val="1"/>
      <w:numFmt w:val="bullet"/>
      <w:lvlText w:val=""/>
      <w:lvlJc w:val="left"/>
      <w:pPr>
        <w:tabs>
          <w:tab w:val="num" w:pos="5040"/>
        </w:tabs>
        <w:ind w:left="5040" w:hanging="360"/>
      </w:pPr>
      <w:rPr>
        <w:rFonts w:ascii="Wingdings" w:hAnsi="Wingdings" w:hint="default"/>
      </w:rPr>
    </w:lvl>
    <w:lvl w:ilvl="7" w:tplc="E1588110" w:tentative="1">
      <w:start w:val="1"/>
      <w:numFmt w:val="bullet"/>
      <w:lvlText w:val=""/>
      <w:lvlJc w:val="left"/>
      <w:pPr>
        <w:tabs>
          <w:tab w:val="num" w:pos="5760"/>
        </w:tabs>
        <w:ind w:left="5760" w:hanging="360"/>
      </w:pPr>
      <w:rPr>
        <w:rFonts w:ascii="Wingdings" w:hAnsi="Wingdings" w:hint="default"/>
      </w:rPr>
    </w:lvl>
    <w:lvl w:ilvl="8" w:tplc="D00E58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812F5"/>
    <w:multiLevelType w:val="hybridMultilevel"/>
    <w:tmpl w:val="B1F0E1E6"/>
    <w:lvl w:ilvl="0" w:tplc="2BA6C980">
      <w:start w:val="1"/>
      <w:numFmt w:val="decimal"/>
      <w:lvlText w:val="%1."/>
      <w:lvlJc w:val="left"/>
      <w:pPr>
        <w:ind w:left="1080" w:hanging="360"/>
      </w:pPr>
      <w:rPr>
        <w:rFonts w:ascii="New serif" w:hAnsi="New serif"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10FBE"/>
    <w:multiLevelType w:val="hybridMultilevel"/>
    <w:tmpl w:val="1CC4D89C"/>
    <w:lvl w:ilvl="0" w:tplc="FAD0C884">
      <w:start w:val="2"/>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15476F1C"/>
    <w:multiLevelType w:val="hybridMultilevel"/>
    <w:tmpl w:val="D1D0BD0E"/>
    <w:lvl w:ilvl="0" w:tplc="C6728116">
      <w:start w:val="1"/>
      <w:numFmt w:val="decimal"/>
      <w:lvlText w:val="%1."/>
      <w:lvlJc w:val="left"/>
      <w:pPr>
        <w:ind w:left="495" w:hanging="360"/>
      </w:pPr>
      <w:rPr>
        <w:rFonts w:hint="default"/>
        <w:sz w:val="26"/>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194656D2"/>
    <w:multiLevelType w:val="hybridMultilevel"/>
    <w:tmpl w:val="F8B28854"/>
    <w:lvl w:ilvl="0" w:tplc="2050FD8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20534008"/>
    <w:multiLevelType w:val="hybridMultilevel"/>
    <w:tmpl w:val="25F23998"/>
    <w:lvl w:ilvl="0" w:tplc="F014B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290C49"/>
    <w:multiLevelType w:val="hybridMultilevel"/>
    <w:tmpl w:val="6B981700"/>
    <w:lvl w:ilvl="0" w:tplc="0E063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315159"/>
    <w:multiLevelType w:val="hybridMultilevel"/>
    <w:tmpl w:val="06D0B59C"/>
    <w:lvl w:ilvl="0" w:tplc="1CD0D5A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39E55807"/>
    <w:multiLevelType w:val="hybridMultilevel"/>
    <w:tmpl w:val="6018E79C"/>
    <w:lvl w:ilvl="0" w:tplc="A46A1A4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D7C3F"/>
    <w:multiLevelType w:val="hybridMultilevel"/>
    <w:tmpl w:val="5792D564"/>
    <w:lvl w:ilvl="0" w:tplc="F65A6334">
      <w:start w:val="1"/>
      <w:numFmt w:val="decimal"/>
      <w:lvlText w:val="%1."/>
      <w:lvlJc w:val="left"/>
      <w:pPr>
        <w:ind w:left="1755" w:hanging="1035"/>
      </w:pPr>
      <w:rPr>
        <w:rFonts w:ascii="New serif" w:hAnsi="New serif" w:cs="Tahoma"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9178BF"/>
    <w:multiLevelType w:val="hybridMultilevel"/>
    <w:tmpl w:val="6F326CC6"/>
    <w:lvl w:ilvl="0" w:tplc="F4A61F4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347CB9"/>
    <w:multiLevelType w:val="hybridMultilevel"/>
    <w:tmpl w:val="4FD8A6AE"/>
    <w:lvl w:ilvl="0" w:tplc="0986CB5A">
      <w:start w:val="1"/>
      <w:numFmt w:val="bullet"/>
      <w:lvlText w:val=""/>
      <w:lvlJc w:val="left"/>
      <w:pPr>
        <w:tabs>
          <w:tab w:val="num" w:pos="720"/>
        </w:tabs>
        <w:ind w:left="720" w:hanging="360"/>
      </w:pPr>
      <w:rPr>
        <w:rFonts w:ascii="Wingdings" w:hAnsi="Wingdings" w:hint="default"/>
      </w:rPr>
    </w:lvl>
    <w:lvl w:ilvl="1" w:tplc="EA6815A4" w:tentative="1">
      <w:start w:val="1"/>
      <w:numFmt w:val="bullet"/>
      <w:lvlText w:val=""/>
      <w:lvlJc w:val="left"/>
      <w:pPr>
        <w:tabs>
          <w:tab w:val="num" w:pos="1440"/>
        </w:tabs>
        <w:ind w:left="1440" w:hanging="360"/>
      </w:pPr>
      <w:rPr>
        <w:rFonts w:ascii="Wingdings" w:hAnsi="Wingdings" w:hint="default"/>
      </w:rPr>
    </w:lvl>
    <w:lvl w:ilvl="2" w:tplc="8DCE9EF2" w:tentative="1">
      <w:start w:val="1"/>
      <w:numFmt w:val="bullet"/>
      <w:lvlText w:val=""/>
      <w:lvlJc w:val="left"/>
      <w:pPr>
        <w:tabs>
          <w:tab w:val="num" w:pos="2160"/>
        </w:tabs>
        <w:ind w:left="2160" w:hanging="360"/>
      </w:pPr>
      <w:rPr>
        <w:rFonts w:ascii="Wingdings" w:hAnsi="Wingdings" w:hint="default"/>
      </w:rPr>
    </w:lvl>
    <w:lvl w:ilvl="3" w:tplc="16EA5130" w:tentative="1">
      <w:start w:val="1"/>
      <w:numFmt w:val="bullet"/>
      <w:lvlText w:val=""/>
      <w:lvlJc w:val="left"/>
      <w:pPr>
        <w:tabs>
          <w:tab w:val="num" w:pos="2880"/>
        </w:tabs>
        <w:ind w:left="2880" w:hanging="360"/>
      </w:pPr>
      <w:rPr>
        <w:rFonts w:ascii="Wingdings" w:hAnsi="Wingdings" w:hint="default"/>
      </w:rPr>
    </w:lvl>
    <w:lvl w:ilvl="4" w:tplc="FC947228" w:tentative="1">
      <w:start w:val="1"/>
      <w:numFmt w:val="bullet"/>
      <w:lvlText w:val=""/>
      <w:lvlJc w:val="left"/>
      <w:pPr>
        <w:tabs>
          <w:tab w:val="num" w:pos="3600"/>
        </w:tabs>
        <w:ind w:left="3600" w:hanging="360"/>
      </w:pPr>
      <w:rPr>
        <w:rFonts w:ascii="Wingdings" w:hAnsi="Wingdings" w:hint="default"/>
      </w:rPr>
    </w:lvl>
    <w:lvl w:ilvl="5" w:tplc="C19ADC40" w:tentative="1">
      <w:start w:val="1"/>
      <w:numFmt w:val="bullet"/>
      <w:lvlText w:val=""/>
      <w:lvlJc w:val="left"/>
      <w:pPr>
        <w:tabs>
          <w:tab w:val="num" w:pos="4320"/>
        </w:tabs>
        <w:ind w:left="4320" w:hanging="360"/>
      </w:pPr>
      <w:rPr>
        <w:rFonts w:ascii="Wingdings" w:hAnsi="Wingdings" w:hint="default"/>
      </w:rPr>
    </w:lvl>
    <w:lvl w:ilvl="6" w:tplc="2662D2A4" w:tentative="1">
      <w:start w:val="1"/>
      <w:numFmt w:val="bullet"/>
      <w:lvlText w:val=""/>
      <w:lvlJc w:val="left"/>
      <w:pPr>
        <w:tabs>
          <w:tab w:val="num" w:pos="5040"/>
        </w:tabs>
        <w:ind w:left="5040" w:hanging="360"/>
      </w:pPr>
      <w:rPr>
        <w:rFonts w:ascii="Wingdings" w:hAnsi="Wingdings" w:hint="default"/>
      </w:rPr>
    </w:lvl>
    <w:lvl w:ilvl="7" w:tplc="944A5FDE" w:tentative="1">
      <w:start w:val="1"/>
      <w:numFmt w:val="bullet"/>
      <w:lvlText w:val=""/>
      <w:lvlJc w:val="left"/>
      <w:pPr>
        <w:tabs>
          <w:tab w:val="num" w:pos="5760"/>
        </w:tabs>
        <w:ind w:left="5760" w:hanging="360"/>
      </w:pPr>
      <w:rPr>
        <w:rFonts w:ascii="Wingdings" w:hAnsi="Wingdings" w:hint="default"/>
      </w:rPr>
    </w:lvl>
    <w:lvl w:ilvl="8" w:tplc="1AC8CD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F38B0"/>
    <w:multiLevelType w:val="hybridMultilevel"/>
    <w:tmpl w:val="DA8E10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35A5F74"/>
    <w:multiLevelType w:val="hybridMultilevel"/>
    <w:tmpl w:val="572A6660"/>
    <w:lvl w:ilvl="0" w:tplc="34BECB5E">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B32F34"/>
    <w:multiLevelType w:val="hybridMultilevel"/>
    <w:tmpl w:val="538228D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78851F6"/>
    <w:multiLevelType w:val="hybridMultilevel"/>
    <w:tmpl w:val="4240EB02"/>
    <w:lvl w:ilvl="0" w:tplc="D3C25B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96B167A"/>
    <w:multiLevelType w:val="hybridMultilevel"/>
    <w:tmpl w:val="2D28E3BE"/>
    <w:lvl w:ilvl="0" w:tplc="F9E4211A">
      <w:start w:val="1"/>
      <w:numFmt w:val="decimal"/>
      <w:lvlText w:val="%1."/>
      <w:lvlJc w:val="left"/>
      <w:pPr>
        <w:ind w:left="1080" w:hanging="360"/>
      </w:pPr>
      <w:rPr>
        <w:rFonts w:ascii="New serif" w:hAnsi="New serif"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2F060A"/>
    <w:multiLevelType w:val="hybridMultilevel"/>
    <w:tmpl w:val="D398EE8A"/>
    <w:lvl w:ilvl="0" w:tplc="7B1074B8">
      <w:start w:val="1"/>
      <w:numFmt w:val="decimal"/>
      <w:lvlText w:val="%1."/>
      <w:lvlJc w:val="left"/>
      <w:pPr>
        <w:tabs>
          <w:tab w:val="num" w:pos="0"/>
        </w:tabs>
        <w:ind w:left="244" w:hanging="24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5"/>
  </w:num>
  <w:num w:numId="5">
    <w:abstractNumId w:val="18"/>
  </w:num>
  <w:num w:numId="6">
    <w:abstractNumId w:val="6"/>
  </w:num>
  <w:num w:numId="7">
    <w:abstractNumId w:val="5"/>
  </w:num>
  <w:num w:numId="8">
    <w:abstractNumId w:val="9"/>
  </w:num>
  <w:num w:numId="9">
    <w:abstractNumId w:val="0"/>
  </w:num>
  <w:num w:numId="10">
    <w:abstractNumId w:val="14"/>
  </w:num>
  <w:num w:numId="11">
    <w:abstractNumId w:val="4"/>
  </w:num>
  <w:num w:numId="12">
    <w:abstractNumId w:val="16"/>
  </w:num>
  <w:num w:numId="13">
    <w:abstractNumId w:val="8"/>
  </w:num>
  <w:num w:numId="14">
    <w:abstractNumId w:val="3"/>
  </w:num>
  <w:num w:numId="15">
    <w:abstractNumId w:val="7"/>
  </w:num>
  <w:num w:numId="16">
    <w:abstractNumId w:val="17"/>
  </w:num>
  <w:num w:numId="17">
    <w:abstractNumId w:val="2"/>
  </w:num>
  <w:num w:numId="18">
    <w:abstractNumId w:val="1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A"/>
    <w:rsid w:val="00002DA2"/>
    <w:rsid w:val="00013900"/>
    <w:rsid w:val="00014A29"/>
    <w:rsid w:val="00015FA7"/>
    <w:rsid w:val="00017D09"/>
    <w:rsid w:val="00021FFC"/>
    <w:rsid w:val="00030FB7"/>
    <w:rsid w:val="00031F0E"/>
    <w:rsid w:val="00041793"/>
    <w:rsid w:val="00045296"/>
    <w:rsid w:val="00050330"/>
    <w:rsid w:val="0006365D"/>
    <w:rsid w:val="000665E0"/>
    <w:rsid w:val="00066D4B"/>
    <w:rsid w:val="00067EE6"/>
    <w:rsid w:val="00071106"/>
    <w:rsid w:val="000721B8"/>
    <w:rsid w:val="000815A6"/>
    <w:rsid w:val="0008344B"/>
    <w:rsid w:val="00094E2C"/>
    <w:rsid w:val="000950E4"/>
    <w:rsid w:val="000A7BAA"/>
    <w:rsid w:val="000C3D17"/>
    <w:rsid w:val="000C50B2"/>
    <w:rsid w:val="000C6894"/>
    <w:rsid w:val="000D174B"/>
    <w:rsid w:val="000D1BB0"/>
    <w:rsid w:val="000D2559"/>
    <w:rsid w:val="000D3762"/>
    <w:rsid w:val="000E44CC"/>
    <w:rsid w:val="000E55AB"/>
    <w:rsid w:val="000E79A6"/>
    <w:rsid w:val="000F2C52"/>
    <w:rsid w:val="000F5EB8"/>
    <w:rsid w:val="00102389"/>
    <w:rsid w:val="00117D26"/>
    <w:rsid w:val="0012081B"/>
    <w:rsid w:val="00123C77"/>
    <w:rsid w:val="00124B23"/>
    <w:rsid w:val="00126960"/>
    <w:rsid w:val="00127A62"/>
    <w:rsid w:val="0014096D"/>
    <w:rsid w:val="00144F8A"/>
    <w:rsid w:val="00157384"/>
    <w:rsid w:val="00161B05"/>
    <w:rsid w:val="00161F91"/>
    <w:rsid w:val="00165210"/>
    <w:rsid w:val="001659CB"/>
    <w:rsid w:val="00165B5B"/>
    <w:rsid w:val="0016631B"/>
    <w:rsid w:val="00166825"/>
    <w:rsid w:val="001670A4"/>
    <w:rsid w:val="001672AE"/>
    <w:rsid w:val="00170EA8"/>
    <w:rsid w:val="001711ED"/>
    <w:rsid w:val="00172001"/>
    <w:rsid w:val="00184AAE"/>
    <w:rsid w:val="001859E3"/>
    <w:rsid w:val="00192213"/>
    <w:rsid w:val="001A6436"/>
    <w:rsid w:val="001A7CB4"/>
    <w:rsid w:val="001B00F2"/>
    <w:rsid w:val="001B0218"/>
    <w:rsid w:val="001B1F9E"/>
    <w:rsid w:val="001B48CC"/>
    <w:rsid w:val="001B63A6"/>
    <w:rsid w:val="001C3297"/>
    <w:rsid w:val="001C5DB3"/>
    <w:rsid w:val="001D0F92"/>
    <w:rsid w:val="001D3EE1"/>
    <w:rsid w:val="001E07F6"/>
    <w:rsid w:val="001E4AE9"/>
    <w:rsid w:val="001F0C48"/>
    <w:rsid w:val="001F23EB"/>
    <w:rsid w:val="001F45C7"/>
    <w:rsid w:val="00200EC8"/>
    <w:rsid w:val="00202609"/>
    <w:rsid w:val="00204197"/>
    <w:rsid w:val="0020557F"/>
    <w:rsid w:val="00207510"/>
    <w:rsid w:val="002119BA"/>
    <w:rsid w:val="002127F3"/>
    <w:rsid w:val="002167C4"/>
    <w:rsid w:val="00220A9C"/>
    <w:rsid w:val="0022114D"/>
    <w:rsid w:val="002317A0"/>
    <w:rsid w:val="002318FB"/>
    <w:rsid w:val="002323FE"/>
    <w:rsid w:val="00234363"/>
    <w:rsid w:val="00236EE9"/>
    <w:rsid w:val="002400E6"/>
    <w:rsid w:val="00252977"/>
    <w:rsid w:val="00262A4E"/>
    <w:rsid w:val="0026610A"/>
    <w:rsid w:val="00271DD0"/>
    <w:rsid w:val="002721A4"/>
    <w:rsid w:val="00273725"/>
    <w:rsid w:val="0027731F"/>
    <w:rsid w:val="00280242"/>
    <w:rsid w:val="002819D9"/>
    <w:rsid w:val="00283868"/>
    <w:rsid w:val="002846A0"/>
    <w:rsid w:val="00284FA5"/>
    <w:rsid w:val="002879BC"/>
    <w:rsid w:val="00293874"/>
    <w:rsid w:val="002B00C8"/>
    <w:rsid w:val="002B11C2"/>
    <w:rsid w:val="002B5E40"/>
    <w:rsid w:val="002C138C"/>
    <w:rsid w:val="002C33FB"/>
    <w:rsid w:val="002D634F"/>
    <w:rsid w:val="002E04EC"/>
    <w:rsid w:val="002E1E91"/>
    <w:rsid w:val="002E74C8"/>
    <w:rsid w:val="002E76C9"/>
    <w:rsid w:val="003004BA"/>
    <w:rsid w:val="0030270D"/>
    <w:rsid w:val="003030B9"/>
    <w:rsid w:val="00305162"/>
    <w:rsid w:val="003167A3"/>
    <w:rsid w:val="00317E9E"/>
    <w:rsid w:val="003209BD"/>
    <w:rsid w:val="00324248"/>
    <w:rsid w:val="00332B32"/>
    <w:rsid w:val="00333AA7"/>
    <w:rsid w:val="003355FB"/>
    <w:rsid w:val="00346275"/>
    <w:rsid w:val="0036073E"/>
    <w:rsid w:val="00371BBC"/>
    <w:rsid w:val="00372BF8"/>
    <w:rsid w:val="00385BFA"/>
    <w:rsid w:val="00393D28"/>
    <w:rsid w:val="00393F25"/>
    <w:rsid w:val="00394FB5"/>
    <w:rsid w:val="00395EE8"/>
    <w:rsid w:val="00396707"/>
    <w:rsid w:val="00397279"/>
    <w:rsid w:val="00397ABD"/>
    <w:rsid w:val="003A7FCD"/>
    <w:rsid w:val="003B0A49"/>
    <w:rsid w:val="003C5D18"/>
    <w:rsid w:val="003D0046"/>
    <w:rsid w:val="003D388D"/>
    <w:rsid w:val="003D4BAA"/>
    <w:rsid w:val="003D66AF"/>
    <w:rsid w:val="003E1C65"/>
    <w:rsid w:val="003F1991"/>
    <w:rsid w:val="003F34B4"/>
    <w:rsid w:val="003F425E"/>
    <w:rsid w:val="003F4BF3"/>
    <w:rsid w:val="003F768F"/>
    <w:rsid w:val="003F7CE8"/>
    <w:rsid w:val="00405B0B"/>
    <w:rsid w:val="0040719B"/>
    <w:rsid w:val="00407FF7"/>
    <w:rsid w:val="00410953"/>
    <w:rsid w:val="00410CB1"/>
    <w:rsid w:val="0042577C"/>
    <w:rsid w:val="00425AD4"/>
    <w:rsid w:val="00425FD1"/>
    <w:rsid w:val="00427606"/>
    <w:rsid w:val="004414B2"/>
    <w:rsid w:val="00441867"/>
    <w:rsid w:val="00443B16"/>
    <w:rsid w:val="00445F6B"/>
    <w:rsid w:val="004500A8"/>
    <w:rsid w:val="00452511"/>
    <w:rsid w:val="0045554D"/>
    <w:rsid w:val="00461997"/>
    <w:rsid w:val="00470260"/>
    <w:rsid w:val="00471FD2"/>
    <w:rsid w:val="0048079C"/>
    <w:rsid w:val="00483394"/>
    <w:rsid w:val="00485266"/>
    <w:rsid w:val="00490258"/>
    <w:rsid w:val="00490F7A"/>
    <w:rsid w:val="00491A9A"/>
    <w:rsid w:val="00493616"/>
    <w:rsid w:val="004A0634"/>
    <w:rsid w:val="004A3B91"/>
    <w:rsid w:val="004A4613"/>
    <w:rsid w:val="004B4CA2"/>
    <w:rsid w:val="004B6583"/>
    <w:rsid w:val="004C1E53"/>
    <w:rsid w:val="004D01F8"/>
    <w:rsid w:val="004E441D"/>
    <w:rsid w:val="004E5741"/>
    <w:rsid w:val="004F109E"/>
    <w:rsid w:val="005002DB"/>
    <w:rsid w:val="00500607"/>
    <w:rsid w:val="0050077B"/>
    <w:rsid w:val="005027FB"/>
    <w:rsid w:val="00530255"/>
    <w:rsid w:val="0053231D"/>
    <w:rsid w:val="00533238"/>
    <w:rsid w:val="00533D5F"/>
    <w:rsid w:val="00534653"/>
    <w:rsid w:val="00541F1A"/>
    <w:rsid w:val="00545FF2"/>
    <w:rsid w:val="00551634"/>
    <w:rsid w:val="00552879"/>
    <w:rsid w:val="00554C6B"/>
    <w:rsid w:val="00555DAA"/>
    <w:rsid w:val="00560D02"/>
    <w:rsid w:val="0056546E"/>
    <w:rsid w:val="0057428F"/>
    <w:rsid w:val="00576FFE"/>
    <w:rsid w:val="0057761D"/>
    <w:rsid w:val="005821F4"/>
    <w:rsid w:val="005827B8"/>
    <w:rsid w:val="005844C9"/>
    <w:rsid w:val="00590F2C"/>
    <w:rsid w:val="00595485"/>
    <w:rsid w:val="005962B4"/>
    <w:rsid w:val="005A07C9"/>
    <w:rsid w:val="005A2953"/>
    <w:rsid w:val="005A3CFF"/>
    <w:rsid w:val="005B5A43"/>
    <w:rsid w:val="005C3C8B"/>
    <w:rsid w:val="005C626B"/>
    <w:rsid w:val="005C6F78"/>
    <w:rsid w:val="005C742D"/>
    <w:rsid w:val="005D15D8"/>
    <w:rsid w:val="005D1E5C"/>
    <w:rsid w:val="005D3D9F"/>
    <w:rsid w:val="005D5551"/>
    <w:rsid w:val="005E1105"/>
    <w:rsid w:val="005E1C86"/>
    <w:rsid w:val="005E5078"/>
    <w:rsid w:val="005F3206"/>
    <w:rsid w:val="00602C8B"/>
    <w:rsid w:val="0060365A"/>
    <w:rsid w:val="00606533"/>
    <w:rsid w:val="006066E6"/>
    <w:rsid w:val="00607F4D"/>
    <w:rsid w:val="006226E3"/>
    <w:rsid w:val="006247C4"/>
    <w:rsid w:val="00626BA4"/>
    <w:rsid w:val="00632BC9"/>
    <w:rsid w:val="00640D9F"/>
    <w:rsid w:val="00644EC8"/>
    <w:rsid w:val="006541A8"/>
    <w:rsid w:val="0065617E"/>
    <w:rsid w:val="006660F1"/>
    <w:rsid w:val="0066627B"/>
    <w:rsid w:val="00667E2D"/>
    <w:rsid w:val="0067268A"/>
    <w:rsid w:val="0067618E"/>
    <w:rsid w:val="00676847"/>
    <w:rsid w:val="0068080A"/>
    <w:rsid w:val="00682C3A"/>
    <w:rsid w:val="00686006"/>
    <w:rsid w:val="00687649"/>
    <w:rsid w:val="0069104C"/>
    <w:rsid w:val="0069250F"/>
    <w:rsid w:val="00693A02"/>
    <w:rsid w:val="006A0883"/>
    <w:rsid w:val="006B06A6"/>
    <w:rsid w:val="006B2BF7"/>
    <w:rsid w:val="006B7ADA"/>
    <w:rsid w:val="006C3B12"/>
    <w:rsid w:val="006C7DB2"/>
    <w:rsid w:val="006D1377"/>
    <w:rsid w:val="006D303F"/>
    <w:rsid w:val="006F7B66"/>
    <w:rsid w:val="0070060B"/>
    <w:rsid w:val="0070271E"/>
    <w:rsid w:val="00703869"/>
    <w:rsid w:val="00705AA7"/>
    <w:rsid w:val="00706169"/>
    <w:rsid w:val="00710DF7"/>
    <w:rsid w:val="00715608"/>
    <w:rsid w:val="007215E6"/>
    <w:rsid w:val="00724D5C"/>
    <w:rsid w:val="00727BB6"/>
    <w:rsid w:val="00731422"/>
    <w:rsid w:val="00732AEA"/>
    <w:rsid w:val="00735E45"/>
    <w:rsid w:val="00741034"/>
    <w:rsid w:val="00744F3E"/>
    <w:rsid w:val="00746F18"/>
    <w:rsid w:val="007470F7"/>
    <w:rsid w:val="007504D1"/>
    <w:rsid w:val="00751310"/>
    <w:rsid w:val="0075359C"/>
    <w:rsid w:val="007563EF"/>
    <w:rsid w:val="00763F10"/>
    <w:rsid w:val="00780239"/>
    <w:rsid w:val="00782EAD"/>
    <w:rsid w:val="00786041"/>
    <w:rsid w:val="007945BE"/>
    <w:rsid w:val="007945FC"/>
    <w:rsid w:val="007A30C1"/>
    <w:rsid w:val="007A524B"/>
    <w:rsid w:val="007B1B2D"/>
    <w:rsid w:val="007B3EF3"/>
    <w:rsid w:val="007C28E5"/>
    <w:rsid w:val="007C570E"/>
    <w:rsid w:val="007C6CE4"/>
    <w:rsid w:val="007D0FFF"/>
    <w:rsid w:val="007D3E8B"/>
    <w:rsid w:val="007D4A19"/>
    <w:rsid w:val="007D740C"/>
    <w:rsid w:val="007E70B2"/>
    <w:rsid w:val="007F77DA"/>
    <w:rsid w:val="00801F50"/>
    <w:rsid w:val="008126D5"/>
    <w:rsid w:val="00813B2E"/>
    <w:rsid w:val="00813CC6"/>
    <w:rsid w:val="00816040"/>
    <w:rsid w:val="008213E7"/>
    <w:rsid w:val="00822952"/>
    <w:rsid w:val="00831A69"/>
    <w:rsid w:val="008361F2"/>
    <w:rsid w:val="00837BFF"/>
    <w:rsid w:val="008414B5"/>
    <w:rsid w:val="00846733"/>
    <w:rsid w:val="008468CA"/>
    <w:rsid w:val="00847D10"/>
    <w:rsid w:val="0085566C"/>
    <w:rsid w:val="0085681C"/>
    <w:rsid w:val="0086212B"/>
    <w:rsid w:val="00863CFB"/>
    <w:rsid w:val="00866813"/>
    <w:rsid w:val="0087467A"/>
    <w:rsid w:val="00875C5F"/>
    <w:rsid w:val="00876836"/>
    <w:rsid w:val="00881F40"/>
    <w:rsid w:val="0088261D"/>
    <w:rsid w:val="00893752"/>
    <w:rsid w:val="00894C1D"/>
    <w:rsid w:val="0089597D"/>
    <w:rsid w:val="008A70F3"/>
    <w:rsid w:val="008C2320"/>
    <w:rsid w:val="008E039D"/>
    <w:rsid w:val="008E08D3"/>
    <w:rsid w:val="008E214A"/>
    <w:rsid w:val="008E79C6"/>
    <w:rsid w:val="008F19B2"/>
    <w:rsid w:val="008F2B11"/>
    <w:rsid w:val="008F7DEB"/>
    <w:rsid w:val="009128A1"/>
    <w:rsid w:val="00915EE0"/>
    <w:rsid w:val="009247EF"/>
    <w:rsid w:val="00945B19"/>
    <w:rsid w:val="009537A7"/>
    <w:rsid w:val="00957FD9"/>
    <w:rsid w:val="00961BB4"/>
    <w:rsid w:val="00963248"/>
    <w:rsid w:val="00966CD1"/>
    <w:rsid w:val="00967527"/>
    <w:rsid w:val="0097411F"/>
    <w:rsid w:val="009742D1"/>
    <w:rsid w:val="00974D46"/>
    <w:rsid w:val="00975043"/>
    <w:rsid w:val="00981C73"/>
    <w:rsid w:val="00986691"/>
    <w:rsid w:val="00994FFC"/>
    <w:rsid w:val="0099567A"/>
    <w:rsid w:val="009961C0"/>
    <w:rsid w:val="009B5EE0"/>
    <w:rsid w:val="009B5F5B"/>
    <w:rsid w:val="009B68A8"/>
    <w:rsid w:val="009C09D8"/>
    <w:rsid w:val="009C2CD2"/>
    <w:rsid w:val="009E06AC"/>
    <w:rsid w:val="009E288B"/>
    <w:rsid w:val="009E2B2D"/>
    <w:rsid w:val="009F0B17"/>
    <w:rsid w:val="009F113C"/>
    <w:rsid w:val="009F120D"/>
    <w:rsid w:val="009F2ED0"/>
    <w:rsid w:val="009F39C1"/>
    <w:rsid w:val="009F3A60"/>
    <w:rsid w:val="009F4476"/>
    <w:rsid w:val="00A00865"/>
    <w:rsid w:val="00A03B12"/>
    <w:rsid w:val="00A049F4"/>
    <w:rsid w:val="00A07D35"/>
    <w:rsid w:val="00A11455"/>
    <w:rsid w:val="00A13C95"/>
    <w:rsid w:val="00A145D9"/>
    <w:rsid w:val="00A15CB7"/>
    <w:rsid w:val="00A20A6E"/>
    <w:rsid w:val="00A22AE8"/>
    <w:rsid w:val="00A23A8A"/>
    <w:rsid w:val="00A32314"/>
    <w:rsid w:val="00A3428F"/>
    <w:rsid w:val="00A34E54"/>
    <w:rsid w:val="00A411A0"/>
    <w:rsid w:val="00A418D2"/>
    <w:rsid w:val="00A50515"/>
    <w:rsid w:val="00A506A6"/>
    <w:rsid w:val="00A51DCC"/>
    <w:rsid w:val="00A5525F"/>
    <w:rsid w:val="00A57D22"/>
    <w:rsid w:val="00A62E58"/>
    <w:rsid w:val="00A64444"/>
    <w:rsid w:val="00A713DB"/>
    <w:rsid w:val="00A76F0F"/>
    <w:rsid w:val="00A77211"/>
    <w:rsid w:val="00A82283"/>
    <w:rsid w:val="00A82D54"/>
    <w:rsid w:val="00A8410E"/>
    <w:rsid w:val="00A87F6C"/>
    <w:rsid w:val="00A90F51"/>
    <w:rsid w:val="00A922C3"/>
    <w:rsid w:val="00A92A74"/>
    <w:rsid w:val="00A935BA"/>
    <w:rsid w:val="00A95E45"/>
    <w:rsid w:val="00A96314"/>
    <w:rsid w:val="00AA3F75"/>
    <w:rsid w:val="00AA410A"/>
    <w:rsid w:val="00AB40FD"/>
    <w:rsid w:val="00AB52E4"/>
    <w:rsid w:val="00AB6519"/>
    <w:rsid w:val="00AC339D"/>
    <w:rsid w:val="00AD7A7E"/>
    <w:rsid w:val="00AE02CA"/>
    <w:rsid w:val="00AE0BD2"/>
    <w:rsid w:val="00AE0E00"/>
    <w:rsid w:val="00AE2FE8"/>
    <w:rsid w:val="00AE625C"/>
    <w:rsid w:val="00AE6EE6"/>
    <w:rsid w:val="00AE7ADE"/>
    <w:rsid w:val="00B05923"/>
    <w:rsid w:val="00B0592C"/>
    <w:rsid w:val="00B05F49"/>
    <w:rsid w:val="00B07F29"/>
    <w:rsid w:val="00B103B0"/>
    <w:rsid w:val="00B10682"/>
    <w:rsid w:val="00B11342"/>
    <w:rsid w:val="00B20A7C"/>
    <w:rsid w:val="00B2651D"/>
    <w:rsid w:val="00B26C96"/>
    <w:rsid w:val="00B279FB"/>
    <w:rsid w:val="00B36AF3"/>
    <w:rsid w:val="00B379F8"/>
    <w:rsid w:val="00B65C09"/>
    <w:rsid w:val="00B76451"/>
    <w:rsid w:val="00B766FB"/>
    <w:rsid w:val="00B83CEC"/>
    <w:rsid w:val="00BA29B4"/>
    <w:rsid w:val="00BA32DA"/>
    <w:rsid w:val="00BB7123"/>
    <w:rsid w:val="00BC0D9D"/>
    <w:rsid w:val="00BC24FB"/>
    <w:rsid w:val="00BD3F99"/>
    <w:rsid w:val="00BD546D"/>
    <w:rsid w:val="00BE168A"/>
    <w:rsid w:val="00BE2B4F"/>
    <w:rsid w:val="00BF17C3"/>
    <w:rsid w:val="00BF3D2B"/>
    <w:rsid w:val="00BF52E7"/>
    <w:rsid w:val="00BF559F"/>
    <w:rsid w:val="00C0058B"/>
    <w:rsid w:val="00C01CC2"/>
    <w:rsid w:val="00C03D56"/>
    <w:rsid w:val="00C12888"/>
    <w:rsid w:val="00C12938"/>
    <w:rsid w:val="00C16D5B"/>
    <w:rsid w:val="00C16EEA"/>
    <w:rsid w:val="00C21A04"/>
    <w:rsid w:val="00C24B5A"/>
    <w:rsid w:val="00C2637A"/>
    <w:rsid w:val="00C3601D"/>
    <w:rsid w:val="00C44652"/>
    <w:rsid w:val="00C468DC"/>
    <w:rsid w:val="00C47440"/>
    <w:rsid w:val="00C47941"/>
    <w:rsid w:val="00C47CC3"/>
    <w:rsid w:val="00C511C7"/>
    <w:rsid w:val="00C5337F"/>
    <w:rsid w:val="00C53951"/>
    <w:rsid w:val="00C5531B"/>
    <w:rsid w:val="00C55BE1"/>
    <w:rsid w:val="00C61631"/>
    <w:rsid w:val="00C661B9"/>
    <w:rsid w:val="00C74595"/>
    <w:rsid w:val="00C8166F"/>
    <w:rsid w:val="00C84941"/>
    <w:rsid w:val="00C9314E"/>
    <w:rsid w:val="00CA5332"/>
    <w:rsid w:val="00CA5A78"/>
    <w:rsid w:val="00CB05B8"/>
    <w:rsid w:val="00CB7098"/>
    <w:rsid w:val="00CC0775"/>
    <w:rsid w:val="00CC2603"/>
    <w:rsid w:val="00CD20FF"/>
    <w:rsid w:val="00CD7CA0"/>
    <w:rsid w:val="00CE1E73"/>
    <w:rsid w:val="00CE3CDF"/>
    <w:rsid w:val="00CE5D3C"/>
    <w:rsid w:val="00CE7FF2"/>
    <w:rsid w:val="00D03833"/>
    <w:rsid w:val="00D03DA4"/>
    <w:rsid w:val="00D05DFB"/>
    <w:rsid w:val="00D14DEC"/>
    <w:rsid w:val="00D16609"/>
    <w:rsid w:val="00D172F7"/>
    <w:rsid w:val="00D175D4"/>
    <w:rsid w:val="00D17C4F"/>
    <w:rsid w:val="00D21E55"/>
    <w:rsid w:val="00D30A77"/>
    <w:rsid w:val="00D36170"/>
    <w:rsid w:val="00D3652F"/>
    <w:rsid w:val="00D40998"/>
    <w:rsid w:val="00D40B4B"/>
    <w:rsid w:val="00D40EC6"/>
    <w:rsid w:val="00D43ED2"/>
    <w:rsid w:val="00D44E08"/>
    <w:rsid w:val="00D520A4"/>
    <w:rsid w:val="00D54EAA"/>
    <w:rsid w:val="00D65B58"/>
    <w:rsid w:val="00D66914"/>
    <w:rsid w:val="00D86971"/>
    <w:rsid w:val="00D90793"/>
    <w:rsid w:val="00D93995"/>
    <w:rsid w:val="00D97770"/>
    <w:rsid w:val="00DA0464"/>
    <w:rsid w:val="00DA3FA8"/>
    <w:rsid w:val="00DA47C2"/>
    <w:rsid w:val="00DA60E6"/>
    <w:rsid w:val="00DB1FF5"/>
    <w:rsid w:val="00DB4D68"/>
    <w:rsid w:val="00DC09FA"/>
    <w:rsid w:val="00DC1A60"/>
    <w:rsid w:val="00DC3B2A"/>
    <w:rsid w:val="00DC3C5E"/>
    <w:rsid w:val="00DC5FB4"/>
    <w:rsid w:val="00DD1FBE"/>
    <w:rsid w:val="00DD2BBD"/>
    <w:rsid w:val="00DD542F"/>
    <w:rsid w:val="00DE20DB"/>
    <w:rsid w:val="00DF3C6B"/>
    <w:rsid w:val="00DF6234"/>
    <w:rsid w:val="00DF664C"/>
    <w:rsid w:val="00DF7D50"/>
    <w:rsid w:val="00DF7ED9"/>
    <w:rsid w:val="00E05C13"/>
    <w:rsid w:val="00E10DC0"/>
    <w:rsid w:val="00E206C3"/>
    <w:rsid w:val="00E22A05"/>
    <w:rsid w:val="00E23115"/>
    <w:rsid w:val="00E2725B"/>
    <w:rsid w:val="00E27C6F"/>
    <w:rsid w:val="00E44C23"/>
    <w:rsid w:val="00E45671"/>
    <w:rsid w:val="00E46BCE"/>
    <w:rsid w:val="00E478A2"/>
    <w:rsid w:val="00E47E99"/>
    <w:rsid w:val="00E5040E"/>
    <w:rsid w:val="00E50EEC"/>
    <w:rsid w:val="00E543A0"/>
    <w:rsid w:val="00E612C7"/>
    <w:rsid w:val="00E645C2"/>
    <w:rsid w:val="00E645E6"/>
    <w:rsid w:val="00E66436"/>
    <w:rsid w:val="00E67B21"/>
    <w:rsid w:val="00E74B90"/>
    <w:rsid w:val="00E76F19"/>
    <w:rsid w:val="00E80A54"/>
    <w:rsid w:val="00E823CA"/>
    <w:rsid w:val="00E82610"/>
    <w:rsid w:val="00E873D0"/>
    <w:rsid w:val="00E9014D"/>
    <w:rsid w:val="00E96BA5"/>
    <w:rsid w:val="00EA42D8"/>
    <w:rsid w:val="00EA6686"/>
    <w:rsid w:val="00EA7AE0"/>
    <w:rsid w:val="00EC2823"/>
    <w:rsid w:val="00EC2FF1"/>
    <w:rsid w:val="00ED2F3E"/>
    <w:rsid w:val="00ED549D"/>
    <w:rsid w:val="00ED7CC8"/>
    <w:rsid w:val="00EE2689"/>
    <w:rsid w:val="00EE293A"/>
    <w:rsid w:val="00EE4FF9"/>
    <w:rsid w:val="00EE7844"/>
    <w:rsid w:val="00EF6E16"/>
    <w:rsid w:val="00F002D2"/>
    <w:rsid w:val="00F0272E"/>
    <w:rsid w:val="00F0325C"/>
    <w:rsid w:val="00F145CF"/>
    <w:rsid w:val="00F26138"/>
    <w:rsid w:val="00F352CA"/>
    <w:rsid w:val="00F35FD8"/>
    <w:rsid w:val="00F41133"/>
    <w:rsid w:val="00F4460B"/>
    <w:rsid w:val="00F54367"/>
    <w:rsid w:val="00F561FD"/>
    <w:rsid w:val="00F56F13"/>
    <w:rsid w:val="00F62532"/>
    <w:rsid w:val="00F62ABC"/>
    <w:rsid w:val="00F66B00"/>
    <w:rsid w:val="00F74C25"/>
    <w:rsid w:val="00F76910"/>
    <w:rsid w:val="00F81AA9"/>
    <w:rsid w:val="00F87E1C"/>
    <w:rsid w:val="00F90498"/>
    <w:rsid w:val="00F93F89"/>
    <w:rsid w:val="00F941AA"/>
    <w:rsid w:val="00F9689C"/>
    <w:rsid w:val="00FA209B"/>
    <w:rsid w:val="00FA55C0"/>
    <w:rsid w:val="00FA75F6"/>
    <w:rsid w:val="00FB107D"/>
    <w:rsid w:val="00FB252A"/>
    <w:rsid w:val="00FB74F6"/>
    <w:rsid w:val="00FC1A63"/>
    <w:rsid w:val="00FC49AB"/>
    <w:rsid w:val="00FD02F3"/>
    <w:rsid w:val="00FD6FE4"/>
    <w:rsid w:val="00FE5126"/>
    <w:rsid w:val="00FF1268"/>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1A99"/>
  <w15:docId w15:val="{CAA7BB01-8246-4D8C-B4CC-C84FB563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8A"/>
    <w:rPr>
      <w:rFonts w:ascii=".VnTime" w:eastAsia="Times New Roman" w:hAnsi=".VnTime"/>
      <w:sz w:val="28"/>
      <w:szCs w:val="28"/>
    </w:rPr>
  </w:style>
  <w:style w:type="paragraph" w:styleId="Heading1">
    <w:name w:val="heading 1"/>
    <w:basedOn w:val="Normal"/>
    <w:next w:val="Normal"/>
    <w:link w:val="Heading1Char"/>
    <w:qFormat/>
    <w:rsid w:val="001B00F2"/>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qFormat/>
    <w:rsid w:val="007D740C"/>
    <w:pPr>
      <w:spacing w:before="240" w:after="6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Spacing">
    <w:name w:val="No Spacing"/>
    <w:uiPriority w:val="1"/>
    <w:qFormat/>
    <w:rsid w:val="004D01F8"/>
    <w:rPr>
      <w:rFonts w:ascii=".VnTime" w:eastAsia="Times New Roman" w:hAnsi=".VnTime"/>
      <w:sz w:val="28"/>
      <w:szCs w:val="28"/>
    </w:rPr>
  </w:style>
  <w:style w:type="paragraph" w:styleId="Footer">
    <w:name w:val="footer"/>
    <w:basedOn w:val="Normal"/>
    <w:link w:val="FooterChar"/>
    <w:uiPriority w:val="99"/>
    <w:rsid w:val="00144F8A"/>
    <w:pPr>
      <w:tabs>
        <w:tab w:val="center" w:pos="4320"/>
        <w:tab w:val="right" w:pos="8640"/>
      </w:tabs>
    </w:pPr>
    <w:rPr>
      <w:lang w:eastAsia="x-none"/>
    </w:rPr>
  </w:style>
  <w:style w:type="character" w:customStyle="1" w:styleId="FooterChar">
    <w:name w:val="Footer Char"/>
    <w:link w:val="Footer"/>
    <w:uiPriority w:val="99"/>
    <w:rsid w:val="00144F8A"/>
    <w:rPr>
      <w:rFonts w:ascii=".VnTime" w:eastAsia="Times New Roman" w:hAnsi=".VnTime" w:cs="Times New Roman"/>
      <w:sz w:val="28"/>
      <w:szCs w:val="28"/>
      <w:lang w:val="en-US"/>
    </w:rPr>
  </w:style>
  <w:style w:type="character" w:styleId="PageNumber">
    <w:name w:val="page number"/>
    <w:basedOn w:val="DefaultParagraphFont"/>
    <w:rsid w:val="00144F8A"/>
  </w:style>
  <w:style w:type="paragraph" w:styleId="BalloonText">
    <w:name w:val="Balloon Text"/>
    <w:basedOn w:val="Normal"/>
    <w:link w:val="BalloonTextChar"/>
    <w:uiPriority w:val="99"/>
    <w:semiHidden/>
    <w:unhideWhenUsed/>
    <w:rsid w:val="00846733"/>
    <w:rPr>
      <w:rFonts w:ascii="Tahoma" w:hAnsi="Tahoma"/>
      <w:sz w:val="16"/>
      <w:szCs w:val="16"/>
      <w:lang w:val="x-none" w:eastAsia="x-none"/>
    </w:rPr>
  </w:style>
  <w:style w:type="character" w:customStyle="1" w:styleId="BalloonTextChar">
    <w:name w:val="Balloon Text Char"/>
    <w:link w:val="BalloonText"/>
    <w:uiPriority w:val="99"/>
    <w:semiHidden/>
    <w:rsid w:val="00846733"/>
    <w:rPr>
      <w:rFonts w:ascii="Tahoma" w:eastAsia="Times New Roman" w:hAnsi="Tahoma" w:cs="Tahoma"/>
      <w:sz w:val="16"/>
      <w:szCs w:val="16"/>
    </w:rPr>
  </w:style>
  <w:style w:type="paragraph" w:styleId="Header">
    <w:name w:val="header"/>
    <w:basedOn w:val="Normal"/>
    <w:link w:val="HeaderChar"/>
    <w:uiPriority w:val="99"/>
    <w:unhideWhenUsed/>
    <w:rsid w:val="001670A4"/>
    <w:pPr>
      <w:tabs>
        <w:tab w:val="center" w:pos="4680"/>
        <w:tab w:val="right" w:pos="9360"/>
      </w:tabs>
    </w:pPr>
    <w:rPr>
      <w:lang w:val="x-none" w:eastAsia="x-none"/>
    </w:rPr>
  </w:style>
  <w:style w:type="character" w:customStyle="1" w:styleId="HeaderChar">
    <w:name w:val="Header Char"/>
    <w:link w:val="Header"/>
    <w:uiPriority w:val="99"/>
    <w:rsid w:val="001670A4"/>
    <w:rPr>
      <w:rFonts w:ascii=".VnTime" w:eastAsia="Times New Roman" w:hAnsi=".VnTime"/>
      <w:sz w:val="28"/>
      <w:szCs w:val="28"/>
    </w:rPr>
  </w:style>
  <w:style w:type="table" w:styleId="TableGrid">
    <w:name w:val="Table Grid"/>
    <w:basedOn w:val="TableNormal"/>
    <w:uiPriority w:val="59"/>
    <w:rsid w:val="00C21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9Char">
    <w:name w:val="Heading 9 Char"/>
    <w:link w:val="Heading9"/>
    <w:rsid w:val="007D740C"/>
    <w:rPr>
      <w:rFonts w:eastAsia="Times New Roman" w:cs="Arial"/>
      <w:sz w:val="22"/>
      <w:szCs w:val="22"/>
    </w:rPr>
  </w:style>
  <w:style w:type="paragraph" w:styleId="ListParagraph">
    <w:name w:val="List Paragraph"/>
    <w:basedOn w:val="Normal"/>
    <w:uiPriority w:val="34"/>
    <w:qFormat/>
    <w:rsid w:val="00F76910"/>
    <w:pPr>
      <w:ind w:left="720"/>
      <w:contextualSpacing/>
    </w:pPr>
  </w:style>
  <w:style w:type="character" w:customStyle="1" w:styleId="Heading1Char">
    <w:name w:val="Heading 1 Char"/>
    <w:basedOn w:val="DefaultParagraphFont"/>
    <w:link w:val="Heading1"/>
    <w:rsid w:val="001B00F2"/>
    <w:rPr>
      <w:rFonts w:eastAsia="Times New Roman" w:cs="Arial"/>
      <w:b/>
      <w:bCs/>
      <w:kern w:val="32"/>
      <w:sz w:val="32"/>
      <w:szCs w:val="32"/>
    </w:rPr>
  </w:style>
  <w:style w:type="paragraph" w:styleId="BodyTextIndent2">
    <w:name w:val="Body Text Indent 2"/>
    <w:basedOn w:val="Normal"/>
    <w:link w:val="BodyTextIndent2Char"/>
    <w:rsid w:val="001B00F2"/>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1B00F2"/>
    <w:rPr>
      <w:rFonts w:ascii="Times New Roman" w:eastAsia="Times New Roman" w:hAnsi="Times New Roman"/>
      <w:sz w:val="24"/>
      <w:szCs w:val="24"/>
    </w:rPr>
  </w:style>
  <w:style w:type="paragraph" w:customStyle="1" w:styleId="yiv2446113909msonormal">
    <w:name w:val="yiv2446113909msonormal"/>
    <w:basedOn w:val="Normal"/>
    <w:rsid w:val="00031F0E"/>
    <w:pPr>
      <w:spacing w:before="100" w:beforeAutospacing="1" w:after="100" w:afterAutospacing="1"/>
    </w:pPr>
    <w:rPr>
      <w:rFonts w:ascii="Times New Roman" w:hAnsi="Times New Roman"/>
      <w:sz w:val="24"/>
      <w:szCs w:val="24"/>
    </w:rPr>
  </w:style>
  <w:style w:type="character" w:customStyle="1" w:styleId="Vnbnnidung">
    <w:name w:val="Văn bản nội dung_"/>
    <w:link w:val="Vnbnnidung0"/>
    <w:uiPriority w:val="99"/>
    <w:rsid w:val="005C742D"/>
    <w:rPr>
      <w:sz w:val="26"/>
      <w:szCs w:val="26"/>
    </w:rPr>
  </w:style>
  <w:style w:type="paragraph" w:customStyle="1" w:styleId="Vnbnnidung0">
    <w:name w:val="Văn bản nội dung"/>
    <w:basedOn w:val="Normal"/>
    <w:link w:val="Vnbnnidung"/>
    <w:uiPriority w:val="99"/>
    <w:rsid w:val="005C742D"/>
    <w:pPr>
      <w:widowControl w:val="0"/>
      <w:spacing w:after="40" w:line="264" w:lineRule="auto"/>
      <w:ind w:firstLine="400"/>
    </w:pPr>
    <w:rPr>
      <w:rFonts w:ascii="Arial" w:eastAsia="Arial" w:hAnsi="Arial"/>
      <w:sz w:val="26"/>
      <w:szCs w:val="26"/>
    </w:rPr>
  </w:style>
  <w:style w:type="paragraph" w:styleId="FootnoteText">
    <w:name w:val="footnote text"/>
    <w:aliases w:val="single space,footnote text,fn,fn Char Char Char, Char,Char Char,ALTS FOOTNOTE,FOOTNOTES,Geneva 9,Font: Geneva 9,Boston 10,f,Footnote Text Char Char Char Char Char,Footnote Text Char Char Char Char Char Char Ch,ft1,Fußnot"/>
    <w:basedOn w:val="Normal"/>
    <w:link w:val="FootnoteTextChar"/>
    <w:uiPriority w:val="99"/>
    <w:qFormat/>
    <w:rsid w:val="00E5040E"/>
    <w:rPr>
      <w:sz w:val="20"/>
      <w:szCs w:val="20"/>
    </w:rPr>
  </w:style>
  <w:style w:type="character" w:customStyle="1" w:styleId="FootnoteTextChar">
    <w:name w:val="Footnote Text Char"/>
    <w:aliases w:val="single space Char,footnote text Char,fn Char,fn Char Char Char Char, Char Char,Char Char Char,ALTS FOOTNOTE Char,FOOTNOTES Char,Geneva 9 Char,Font: Geneva 9 Char,Boston 10 Char,f Char,Footnote Text Char Char Char Char Char Char"/>
    <w:basedOn w:val="DefaultParagraphFont"/>
    <w:link w:val="FootnoteText"/>
    <w:uiPriority w:val="99"/>
    <w:rsid w:val="00E5040E"/>
    <w:rPr>
      <w:rFonts w:ascii=".VnTime" w:eastAsia="Times New Roman" w:hAnsi=".VnTime"/>
    </w:rPr>
  </w:style>
  <w:style w:type="character" w:styleId="FootnoteReference">
    <w:name w:val="footnote reference"/>
    <w:aliases w:val="Footnote + Arial,10 pt,Footnote,ftref,(NECG) Footnote Reference,16 Point,Superscript 6 Point,BearingPoint,fr,Footnote Text Char Char Char Char Char Char Ch Char Char Char Char Char Char C,Ref,de nota al pie,Footnote Text11,BVI f,R"/>
    <w:link w:val="CarattereCarattereCharCharCharCharCharCharZchn"/>
    <w:uiPriority w:val="99"/>
    <w:qFormat/>
    <w:rsid w:val="00E5040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E5040E"/>
    <w:pPr>
      <w:spacing w:after="160" w:line="240" w:lineRule="exact"/>
    </w:pPr>
    <w:rPr>
      <w:rFonts w:ascii="Arial" w:eastAsia="Arial" w:hAnsi="Arial"/>
      <w:sz w:val="20"/>
      <w:szCs w:val="20"/>
      <w:vertAlign w:val="superscript"/>
    </w:rPr>
  </w:style>
  <w:style w:type="paragraph" w:styleId="NormalWeb">
    <w:name w:val="Normal (Web)"/>
    <w:basedOn w:val="Normal"/>
    <w:uiPriority w:val="99"/>
    <w:unhideWhenUsed/>
    <w:rsid w:val="00E05C13"/>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D17C4F"/>
    <w:rPr>
      <w:sz w:val="16"/>
      <w:szCs w:val="16"/>
    </w:rPr>
  </w:style>
  <w:style w:type="paragraph" w:styleId="CommentText">
    <w:name w:val="annotation text"/>
    <w:basedOn w:val="Normal"/>
    <w:link w:val="CommentTextChar"/>
    <w:uiPriority w:val="99"/>
    <w:semiHidden/>
    <w:unhideWhenUsed/>
    <w:rsid w:val="00D17C4F"/>
    <w:rPr>
      <w:sz w:val="20"/>
      <w:szCs w:val="20"/>
    </w:rPr>
  </w:style>
  <w:style w:type="character" w:customStyle="1" w:styleId="CommentTextChar">
    <w:name w:val="Comment Text Char"/>
    <w:basedOn w:val="DefaultParagraphFont"/>
    <w:link w:val="CommentText"/>
    <w:uiPriority w:val="99"/>
    <w:semiHidden/>
    <w:rsid w:val="00D17C4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D17C4F"/>
    <w:rPr>
      <w:b/>
      <w:bCs/>
    </w:rPr>
  </w:style>
  <w:style w:type="character" w:customStyle="1" w:styleId="CommentSubjectChar">
    <w:name w:val="Comment Subject Char"/>
    <w:basedOn w:val="CommentTextChar"/>
    <w:link w:val="CommentSubject"/>
    <w:uiPriority w:val="99"/>
    <w:semiHidden/>
    <w:rsid w:val="00D17C4F"/>
    <w:rPr>
      <w:rFonts w:ascii=".VnTime" w:eastAsia="Times New Roman" w:hAnsi=".VnTime"/>
      <w:b/>
      <w:bCs/>
    </w:rPr>
  </w:style>
  <w:style w:type="character" w:customStyle="1" w:styleId="fontstyle01">
    <w:name w:val="fontstyle01"/>
    <w:basedOn w:val="DefaultParagraphFont"/>
    <w:rsid w:val="00A96314"/>
    <w:rPr>
      <w:rFonts w:ascii="TimesNewRomanPS-ItalicMT" w:hAnsi="TimesNewRomanPS-ItalicMT" w:hint="default"/>
      <w:b w:val="0"/>
      <w:bCs w:val="0"/>
      <w:i/>
      <w:iCs/>
      <w:color w:val="000000"/>
      <w:sz w:val="26"/>
      <w:szCs w:val="26"/>
    </w:rPr>
  </w:style>
  <w:style w:type="paragraph" w:styleId="Revision">
    <w:name w:val="Revision"/>
    <w:hidden/>
    <w:uiPriority w:val="99"/>
    <w:semiHidden/>
    <w:rsid w:val="009E06AC"/>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112">
      <w:bodyDiv w:val="1"/>
      <w:marLeft w:val="0"/>
      <w:marRight w:val="0"/>
      <w:marTop w:val="0"/>
      <w:marBottom w:val="0"/>
      <w:divBdr>
        <w:top w:val="none" w:sz="0" w:space="0" w:color="auto"/>
        <w:left w:val="none" w:sz="0" w:space="0" w:color="auto"/>
        <w:bottom w:val="none" w:sz="0" w:space="0" w:color="auto"/>
        <w:right w:val="none" w:sz="0" w:space="0" w:color="auto"/>
      </w:divBdr>
    </w:div>
    <w:div w:id="298611697">
      <w:bodyDiv w:val="1"/>
      <w:marLeft w:val="0"/>
      <w:marRight w:val="0"/>
      <w:marTop w:val="0"/>
      <w:marBottom w:val="0"/>
      <w:divBdr>
        <w:top w:val="none" w:sz="0" w:space="0" w:color="auto"/>
        <w:left w:val="none" w:sz="0" w:space="0" w:color="auto"/>
        <w:bottom w:val="none" w:sz="0" w:space="0" w:color="auto"/>
        <w:right w:val="none" w:sz="0" w:space="0" w:color="auto"/>
      </w:divBdr>
    </w:div>
    <w:div w:id="496456603">
      <w:bodyDiv w:val="1"/>
      <w:marLeft w:val="0"/>
      <w:marRight w:val="0"/>
      <w:marTop w:val="0"/>
      <w:marBottom w:val="0"/>
      <w:divBdr>
        <w:top w:val="none" w:sz="0" w:space="0" w:color="auto"/>
        <w:left w:val="none" w:sz="0" w:space="0" w:color="auto"/>
        <w:bottom w:val="none" w:sz="0" w:space="0" w:color="auto"/>
        <w:right w:val="none" w:sz="0" w:space="0" w:color="auto"/>
      </w:divBdr>
    </w:div>
    <w:div w:id="565067210">
      <w:bodyDiv w:val="1"/>
      <w:marLeft w:val="0"/>
      <w:marRight w:val="0"/>
      <w:marTop w:val="0"/>
      <w:marBottom w:val="0"/>
      <w:divBdr>
        <w:top w:val="none" w:sz="0" w:space="0" w:color="auto"/>
        <w:left w:val="none" w:sz="0" w:space="0" w:color="auto"/>
        <w:bottom w:val="none" w:sz="0" w:space="0" w:color="auto"/>
        <w:right w:val="none" w:sz="0" w:space="0" w:color="auto"/>
      </w:divBdr>
    </w:div>
    <w:div w:id="608466908">
      <w:bodyDiv w:val="1"/>
      <w:marLeft w:val="0"/>
      <w:marRight w:val="0"/>
      <w:marTop w:val="0"/>
      <w:marBottom w:val="0"/>
      <w:divBdr>
        <w:top w:val="none" w:sz="0" w:space="0" w:color="auto"/>
        <w:left w:val="none" w:sz="0" w:space="0" w:color="auto"/>
        <w:bottom w:val="none" w:sz="0" w:space="0" w:color="auto"/>
        <w:right w:val="none" w:sz="0" w:space="0" w:color="auto"/>
      </w:divBdr>
    </w:div>
    <w:div w:id="993097567">
      <w:bodyDiv w:val="1"/>
      <w:marLeft w:val="0"/>
      <w:marRight w:val="0"/>
      <w:marTop w:val="0"/>
      <w:marBottom w:val="0"/>
      <w:divBdr>
        <w:top w:val="none" w:sz="0" w:space="0" w:color="auto"/>
        <w:left w:val="none" w:sz="0" w:space="0" w:color="auto"/>
        <w:bottom w:val="none" w:sz="0" w:space="0" w:color="auto"/>
        <w:right w:val="none" w:sz="0" w:space="0" w:color="auto"/>
      </w:divBdr>
    </w:div>
    <w:div w:id="1191380216">
      <w:bodyDiv w:val="1"/>
      <w:marLeft w:val="0"/>
      <w:marRight w:val="0"/>
      <w:marTop w:val="0"/>
      <w:marBottom w:val="0"/>
      <w:divBdr>
        <w:top w:val="none" w:sz="0" w:space="0" w:color="auto"/>
        <w:left w:val="none" w:sz="0" w:space="0" w:color="auto"/>
        <w:bottom w:val="none" w:sz="0" w:space="0" w:color="auto"/>
        <w:right w:val="none" w:sz="0" w:space="0" w:color="auto"/>
      </w:divBdr>
      <w:divsChild>
        <w:div w:id="1716076789">
          <w:marLeft w:val="547"/>
          <w:marRight w:val="0"/>
          <w:marTop w:val="40"/>
          <w:marBottom w:val="0"/>
          <w:divBdr>
            <w:top w:val="none" w:sz="0" w:space="0" w:color="auto"/>
            <w:left w:val="none" w:sz="0" w:space="0" w:color="auto"/>
            <w:bottom w:val="none" w:sz="0" w:space="0" w:color="auto"/>
            <w:right w:val="none" w:sz="0" w:space="0" w:color="auto"/>
          </w:divBdr>
        </w:div>
        <w:div w:id="1684357960">
          <w:marLeft w:val="547"/>
          <w:marRight w:val="0"/>
          <w:marTop w:val="40"/>
          <w:marBottom w:val="0"/>
          <w:divBdr>
            <w:top w:val="none" w:sz="0" w:space="0" w:color="auto"/>
            <w:left w:val="none" w:sz="0" w:space="0" w:color="auto"/>
            <w:bottom w:val="none" w:sz="0" w:space="0" w:color="auto"/>
            <w:right w:val="none" w:sz="0" w:space="0" w:color="auto"/>
          </w:divBdr>
        </w:div>
        <w:div w:id="1220753267">
          <w:marLeft w:val="547"/>
          <w:marRight w:val="0"/>
          <w:marTop w:val="40"/>
          <w:marBottom w:val="0"/>
          <w:divBdr>
            <w:top w:val="none" w:sz="0" w:space="0" w:color="auto"/>
            <w:left w:val="none" w:sz="0" w:space="0" w:color="auto"/>
            <w:bottom w:val="none" w:sz="0" w:space="0" w:color="auto"/>
            <w:right w:val="none" w:sz="0" w:space="0" w:color="auto"/>
          </w:divBdr>
        </w:div>
        <w:div w:id="428816129">
          <w:marLeft w:val="547"/>
          <w:marRight w:val="0"/>
          <w:marTop w:val="40"/>
          <w:marBottom w:val="0"/>
          <w:divBdr>
            <w:top w:val="none" w:sz="0" w:space="0" w:color="auto"/>
            <w:left w:val="none" w:sz="0" w:space="0" w:color="auto"/>
            <w:bottom w:val="none" w:sz="0" w:space="0" w:color="auto"/>
            <w:right w:val="none" w:sz="0" w:space="0" w:color="auto"/>
          </w:divBdr>
        </w:div>
        <w:div w:id="1069764171">
          <w:marLeft w:val="547"/>
          <w:marRight w:val="0"/>
          <w:marTop w:val="40"/>
          <w:marBottom w:val="0"/>
          <w:divBdr>
            <w:top w:val="none" w:sz="0" w:space="0" w:color="auto"/>
            <w:left w:val="none" w:sz="0" w:space="0" w:color="auto"/>
            <w:bottom w:val="none" w:sz="0" w:space="0" w:color="auto"/>
            <w:right w:val="none" w:sz="0" w:space="0" w:color="auto"/>
          </w:divBdr>
        </w:div>
        <w:div w:id="853149088">
          <w:marLeft w:val="547"/>
          <w:marRight w:val="0"/>
          <w:marTop w:val="40"/>
          <w:marBottom w:val="0"/>
          <w:divBdr>
            <w:top w:val="none" w:sz="0" w:space="0" w:color="auto"/>
            <w:left w:val="none" w:sz="0" w:space="0" w:color="auto"/>
            <w:bottom w:val="none" w:sz="0" w:space="0" w:color="auto"/>
            <w:right w:val="none" w:sz="0" w:space="0" w:color="auto"/>
          </w:divBdr>
        </w:div>
      </w:divsChild>
    </w:div>
    <w:div w:id="1192692489">
      <w:bodyDiv w:val="1"/>
      <w:marLeft w:val="0"/>
      <w:marRight w:val="0"/>
      <w:marTop w:val="0"/>
      <w:marBottom w:val="0"/>
      <w:divBdr>
        <w:top w:val="none" w:sz="0" w:space="0" w:color="auto"/>
        <w:left w:val="none" w:sz="0" w:space="0" w:color="auto"/>
        <w:bottom w:val="none" w:sz="0" w:space="0" w:color="auto"/>
        <w:right w:val="none" w:sz="0" w:space="0" w:color="auto"/>
      </w:divBdr>
    </w:div>
    <w:div w:id="1449931026">
      <w:bodyDiv w:val="1"/>
      <w:marLeft w:val="0"/>
      <w:marRight w:val="0"/>
      <w:marTop w:val="0"/>
      <w:marBottom w:val="0"/>
      <w:divBdr>
        <w:top w:val="none" w:sz="0" w:space="0" w:color="auto"/>
        <w:left w:val="none" w:sz="0" w:space="0" w:color="auto"/>
        <w:bottom w:val="none" w:sz="0" w:space="0" w:color="auto"/>
        <w:right w:val="none" w:sz="0" w:space="0" w:color="auto"/>
      </w:divBdr>
      <w:divsChild>
        <w:div w:id="1915504285">
          <w:marLeft w:val="547"/>
          <w:marRight w:val="0"/>
          <w:marTop w:val="40"/>
          <w:marBottom w:val="0"/>
          <w:divBdr>
            <w:top w:val="none" w:sz="0" w:space="0" w:color="auto"/>
            <w:left w:val="none" w:sz="0" w:space="0" w:color="auto"/>
            <w:bottom w:val="none" w:sz="0" w:space="0" w:color="auto"/>
            <w:right w:val="none" w:sz="0" w:space="0" w:color="auto"/>
          </w:divBdr>
        </w:div>
        <w:div w:id="1387875460">
          <w:marLeft w:val="547"/>
          <w:marRight w:val="0"/>
          <w:marTop w:val="40"/>
          <w:marBottom w:val="0"/>
          <w:divBdr>
            <w:top w:val="none" w:sz="0" w:space="0" w:color="auto"/>
            <w:left w:val="none" w:sz="0" w:space="0" w:color="auto"/>
            <w:bottom w:val="none" w:sz="0" w:space="0" w:color="auto"/>
            <w:right w:val="none" w:sz="0" w:space="0" w:color="auto"/>
          </w:divBdr>
        </w:div>
        <w:div w:id="276764150">
          <w:marLeft w:val="547"/>
          <w:marRight w:val="0"/>
          <w:marTop w:val="40"/>
          <w:marBottom w:val="0"/>
          <w:divBdr>
            <w:top w:val="none" w:sz="0" w:space="0" w:color="auto"/>
            <w:left w:val="none" w:sz="0" w:space="0" w:color="auto"/>
            <w:bottom w:val="none" w:sz="0" w:space="0" w:color="auto"/>
            <w:right w:val="none" w:sz="0" w:space="0" w:color="auto"/>
          </w:divBdr>
        </w:div>
        <w:div w:id="198517080">
          <w:marLeft w:val="547"/>
          <w:marRight w:val="0"/>
          <w:marTop w:val="40"/>
          <w:marBottom w:val="0"/>
          <w:divBdr>
            <w:top w:val="none" w:sz="0" w:space="0" w:color="auto"/>
            <w:left w:val="none" w:sz="0" w:space="0" w:color="auto"/>
            <w:bottom w:val="none" w:sz="0" w:space="0" w:color="auto"/>
            <w:right w:val="none" w:sz="0" w:space="0" w:color="auto"/>
          </w:divBdr>
        </w:div>
        <w:div w:id="861818752">
          <w:marLeft w:val="547"/>
          <w:marRight w:val="0"/>
          <w:marTop w:val="40"/>
          <w:marBottom w:val="0"/>
          <w:divBdr>
            <w:top w:val="none" w:sz="0" w:space="0" w:color="auto"/>
            <w:left w:val="none" w:sz="0" w:space="0" w:color="auto"/>
            <w:bottom w:val="none" w:sz="0" w:space="0" w:color="auto"/>
            <w:right w:val="none" w:sz="0" w:space="0" w:color="auto"/>
          </w:divBdr>
        </w:div>
        <w:div w:id="1388995456">
          <w:marLeft w:val="547"/>
          <w:marRight w:val="0"/>
          <w:marTop w:val="40"/>
          <w:marBottom w:val="0"/>
          <w:divBdr>
            <w:top w:val="none" w:sz="0" w:space="0" w:color="auto"/>
            <w:left w:val="none" w:sz="0" w:space="0" w:color="auto"/>
            <w:bottom w:val="none" w:sz="0" w:space="0" w:color="auto"/>
            <w:right w:val="none" w:sz="0" w:space="0" w:color="auto"/>
          </w:divBdr>
        </w:div>
      </w:divsChild>
    </w:div>
    <w:div w:id="1557469161">
      <w:bodyDiv w:val="1"/>
      <w:marLeft w:val="0"/>
      <w:marRight w:val="0"/>
      <w:marTop w:val="0"/>
      <w:marBottom w:val="0"/>
      <w:divBdr>
        <w:top w:val="none" w:sz="0" w:space="0" w:color="auto"/>
        <w:left w:val="none" w:sz="0" w:space="0" w:color="auto"/>
        <w:bottom w:val="none" w:sz="0" w:space="0" w:color="auto"/>
        <w:right w:val="none" w:sz="0" w:space="0" w:color="auto"/>
      </w:divBdr>
    </w:div>
    <w:div w:id="1761951476">
      <w:bodyDiv w:val="1"/>
      <w:marLeft w:val="0"/>
      <w:marRight w:val="0"/>
      <w:marTop w:val="0"/>
      <w:marBottom w:val="0"/>
      <w:divBdr>
        <w:top w:val="none" w:sz="0" w:space="0" w:color="auto"/>
        <w:left w:val="none" w:sz="0" w:space="0" w:color="auto"/>
        <w:bottom w:val="none" w:sz="0" w:space="0" w:color="auto"/>
        <w:right w:val="none" w:sz="0" w:space="0" w:color="auto"/>
      </w:divBdr>
    </w:div>
    <w:div w:id="1879194563">
      <w:bodyDiv w:val="1"/>
      <w:marLeft w:val="0"/>
      <w:marRight w:val="0"/>
      <w:marTop w:val="0"/>
      <w:marBottom w:val="0"/>
      <w:divBdr>
        <w:top w:val="none" w:sz="0" w:space="0" w:color="auto"/>
        <w:left w:val="none" w:sz="0" w:space="0" w:color="auto"/>
        <w:bottom w:val="none" w:sz="0" w:space="0" w:color="auto"/>
        <w:right w:val="none" w:sz="0" w:space="0" w:color="auto"/>
      </w:divBdr>
    </w:div>
    <w:div w:id="20730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E26B-4270-4C4E-A562-4ED4DBF0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Ngô Vũ Thắng</cp:lastModifiedBy>
  <cp:revision>7</cp:revision>
  <cp:lastPrinted>2021-11-12T08:31:00Z</cp:lastPrinted>
  <dcterms:created xsi:type="dcterms:W3CDTF">2022-01-12T01:37:00Z</dcterms:created>
  <dcterms:modified xsi:type="dcterms:W3CDTF">2022-01-12T03:15:00Z</dcterms:modified>
</cp:coreProperties>
</file>